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5B" w:rsidRPr="00965A8E" w:rsidRDefault="00E8125B" w:rsidP="00E8125B">
      <w:pPr>
        <w:pStyle w:val="Standard"/>
        <w:ind w:right="-99" w:hanging="142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965A8E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АДМИНИСТРАЦИЯ МУНИЦИПАЛЬНОГО ОБРАЗОВАНИЯ</w:t>
      </w:r>
    </w:p>
    <w:p w:rsidR="00E8125B" w:rsidRPr="00965A8E" w:rsidRDefault="00E8125B" w:rsidP="00E8125B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965A8E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«МЕЛЕКЕССКИЙ РАЙОН» УЛЬЯНОВСКОЙ ОБЛАСТИ</w:t>
      </w:r>
    </w:p>
    <w:p w:rsidR="00E8125B" w:rsidRPr="00965A8E" w:rsidRDefault="00E8125B" w:rsidP="00E8125B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:rsidR="00E8125B" w:rsidRPr="00965A8E" w:rsidRDefault="00E8125B" w:rsidP="00E8125B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:rsidR="00E8125B" w:rsidRPr="00965A8E" w:rsidRDefault="00E8125B" w:rsidP="00E8125B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</w:pPr>
      <w:proofErr w:type="gramStart"/>
      <w:r w:rsidRPr="00965A8E"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  <w:t>П</w:t>
      </w:r>
      <w:proofErr w:type="gramEnd"/>
      <w:r w:rsidRPr="00965A8E"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  <w:t xml:space="preserve"> О С Т А Н О В Л Е Н И Е</w:t>
      </w:r>
    </w:p>
    <w:p w:rsidR="00E8125B" w:rsidRPr="00965A8E" w:rsidRDefault="00E8125B" w:rsidP="00E8125B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:rsidR="00E8125B" w:rsidRPr="00965A8E" w:rsidRDefault="00E8125B" w:rsidP="00E8125B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:rsidR="00E8125B" w:rsidRPr="00965A8E" w:rsidRDefault="00E8125B" w:rsidP="00E8125B">
      <w:pPr>
        <w:pStyle w:val="Standard"/>
        <w:ind w:right="-99"/>
        <w:rPr>
          <w:rFonts w:ascii="PT Astra Serif" w:hAnsi="PT Astra Serif"/>
          <w:color w:val="auto"/>
          <w:sz w:val="22"/>
          <w:szCs w:val="22"/>
          <w:lang w:val="ru-RU"/>
        </w:rPr>
      </w:pPr>
      <w:r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___</w:t>
      </w:r>
      <w:r w:rsidR="00E05097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12 мая 2022</w:t>
      </w:r>
      <w:r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_</w:t>
      </w:r>
      <w:r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__</w:t>
      </w:r>
      <w:r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  <w:r w:rsidRPr="00965A8E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Pr="00965A8E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Pr="00965A8E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  <w:t xml:space="preserve">  </w:t>
      </w:r>
      <w:r w:rsidR="00E05097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</w:t>
      </w:r>
      <w:r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</w:t>
      </w:r>
      <w:r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№ __</w:t>
      </w:r>
      <w:r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_</w:t>
      </w:r>
      <w:r w:rsidR="00E05097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804</w:t>
      </w:r>
      <w:r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_</w:t>
      </w:r>
      <w:r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_</w:t>
      </w:r>
      <w:r w:rsidR="00005B84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__</w:t>
      </w:r>
      <w:r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__</w:t>
      </w:r>
    </w:p>
    <w:p w:rsidR="00E8125B" w:rsidRPr="00804105" w:rsidRDefault="00E8125B" w:rsidP="00E8125B">
      <w:pPr>
        <w:pStyle w:val="Standard"/>
        <w:ind w:right="-99"/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</w:pPr>
    </w:p>
    <w:p w:rsidR="00E8125B" w:rsidRPr="00965A8E" w:rsidRDefault="00E8125B" w:rsidP="00E8125B">
      <w:pPr>
        <w:pStyle w:val="Standard"/>
        <w:ind w:right="-99"/>
        <w:jc w:val="right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  <w:proofErr w:type="spellStart"/>
      <w:proofErr w:type="gramStart"/>
      <w:r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Экз</w:t>
      </w:r>
      <w:proofErr w:type="spellEnd"/>
      <w:proofErr w:type="gramEnd"/>
      <w:r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 №____</w:t>
      </w:r>
      <w:r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</w:p>
    <w:p w:rsidR="00E8125B" w:rsidRPr="00965A8E" w:rsidRDefault="00E8125B" w:rsidP="00E8125B">
      <w:pPr>
        <w:pStyle w:val="Standard"/>
        <w:ind w:right="-99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</w:p>
    <w:p w:rsidR="00E8125B" w:rsidRPr="00965A8E" w:rsidRDefault="00E8125B" w:rsidP="00E8125B">
      <w:pPr>
        <w:pStyle w:val="Standard"/>
        <w:ind w:right="-99"/>
        <w:jc w:val="center"/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</w:pPr>
      <w:r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г. Димитровград</w:t>
      </w:r>
    </w:p>
    <w:p w:rsidR="00E8125B" w:rsidRPr="00965A8E" w:rsidRDefault="00E8125B" w:rsidP="00E8125B">
      <w:pPr>
        <w:pStyle w:val="Standard"/>
        <w:ind w:right="-99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:rsidR="00E8125B" w:rsidRPr="00965A8E" w:rsidRDefault="00E8125B" w:rsidP="00E8125B">
      <w:pPr>
        <w:pStyle w:val="Standard"/>
        <w:ind w:right="-99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:rsidR="00005B84" w:rsidRPr="00005B84" w:rsidRDefault="00005B84" w:rsidP="00005B84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</w:pPr>
      <w:r w:rsidRPr="00005B84"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t>Об утверждении Правил предоставления субсидии из бюджета муниципального образования «</w:t>
      </w:r>
      <w:r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t>Мелекесский район</w:t>
      </w:r>
      <w:r w:rsidRPr="00005B84"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t xml:space="preserve">» Ульяновской области собственникам жилых помещений, расположенных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 </w:t>
      </w:r>
    </w:p>
    <w:p w:rsidR="00005B84" w:rsidRPr="00005B84" w:rsidRDefault="00005B84" w:rsidP="00005B84">
      <w:pPr>
        <w:autoSpaceDN/>
        <w:ind w:firstLine="709"/>
        <w:jc w:val="both"/>
        <w:textAlignment w:val="auto"/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 w:eastAsia="ru-RU" w:bidi="ar-SA"/>
        </w:rPr>
      </w:pPr>
    </w:p>
    <w:p w:rsidR="00005B84" w:rsidRPr="00005B84" w:rsidRDefault="00005B84" w:rsidP="00005B8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 w:eastAsia="ru-RU" w:bidi="ar-SA"/>
        </w:rPr>
      </w:pPr>
      <w:r w:rsidRPr="00005B8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В соответствии с Федеральным </w:t>
      </w:r>
      <w:hyperlink r:id="rId6" w:history="1">
        <w:r w:rsidRPr="00005B84">
          <w:rPr>
            <w:rFonts w:ascii="PT Astra Serif" w:eastAsia="Times New Roman" w:hAnsi="PT Astra Serif" w:cs="Calibri"/>
            <w:color w:val="auto"/>
            <w:kern w:val="0"/>
            <w:sz w:val="28"/>
            <w:szCs w:val="28"/>
            <w:lang w:val="ru-RU" w:eastAsia="ru-RU" w:bidi="ar-SA"/>
          </w:rPr>
          <w:t>законом</w:t>
        </w:r>
      </w:hyperlink>
      <w:r w:rsidRPr="00005B8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от 27 декабря 2019 года N 473-ФЗ «О внесении изменений в Жилищный кодекс Российской Федерации </w:t>
      </w:r>
      <w:r w:rsidRPr="00005B8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и Федеральный закон «О Фонде содействия реформированию жилищно-коммунального хозяйства» в части переселения граждан из аварийного жилищного фонда» а</w:t>
      </w:r>
      <w:r w:rsidRPr="00005B84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 w:eastAsia="ru-RU" w:bidi="ar-SA"/>
        </w:rPr>
        <w:t>дминистрация муниципального образования «</w:t>
      </w:r>
      <w:r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 w:eastAsia="ru-RU" w:bidi="ar-SA"/>
        </w:rPr>
        <w:t>Мелекесский район</w:t>
      </w:r>
      <w:r w:rsidRPr="00005B84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 w:eastAsia="ru-RU" w:bidi="ar-SA"/>
        </w:rPr>
        <w:t xml:space="preserve">» Ульяновской области </w:t>
      </w:r>
      <w:proofErr w:type="gramStart"/>
      <w:r w:rsidRPr="00005B84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 w:eastAsia="ru-RU" w:bidi="ar-SA"/>
        </w:rPr>
        <w:t>п</w:t>
      </w:r>
      <w:proofErr w:type="gramEnd"/>
      <w:r w:rsidRPr="00005B84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 w:eastAsia="ru-RU" w:bidi="ar-SA"/>
        </w:rPr>
        <w:t xml:space="preserve"> о с т а н о в л я е т:</w:t>
      </w:r>
    </w:p>
    <w:p w:rsidR="00005B84" w:rsidRPr="00005B84" w:rsidRDefault="00005B84" w:rsidP="00005B8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005B8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1. Утвердить </w:t>
      </w:r>
      <w:hyperlink w:anchor="P32" w:history="1">
        <w:r w:rsidRPr="00005B84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>Правила</w:t>
        </w:r>
      </w:hyperlink>
      <w:r w:rsidRPr="00005B84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r w:rsidRPr="00005B8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предоставления субсидии из бюджета муниципального образования «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Мелекесский район</w:t>
      </w:r>
      <w:r w:rsidRPr="00005B8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»</w:t>
      </w:r>
      <w:r w:rsidR="00EE59C2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005B8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Ульяновской области собственникам жилых помещений, расположенных в многоквартирных домах, признанных в установленном порядке аварийными и подлежащими сносу или реконструкции, на приобретение (строительство) жилых помещений</w:t>
      </w:r>
      <w:r w:rsidR="005C5C62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(Приложение 1)</w:t>
      </w:r>
      <w:r w:rsidRPr="00005B8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.</w:t>
      </w:r>
    </w:p>
    <w:p w:rsidR="00E8125B" w:rsidRPr="00965A8E" w:rsidRDefault="00E8125B" w:rsidP="00E8125B">
      <w:pPr>
        <w:ind w:right="-99" w:firstLine="709"/>
        <w:jc w:val="both"/>
        <w:rPr>
          <w:rFonts w:ascii="PT Astra Serif" w:hAnsi="PT Astra Serif"/>
          <w:color w:val="auto"/>
          <w:sz w:val="28"/>
          <w:szCs w:val="28"/>
          <w:lang w:val="ru-RU"/>
        </w:rPr>
      </w:pPr>
      <w:r w:rsidRPr="00965A8E">
        <w:rPr>
          <w:rFonts w:ascii="PT Astra Serif" w:hAnsi="PT Astra Serif"/>
          <w:color w:val="auto"/>
          <w:sz w:val="28"/>
          <w:szCs w:val="28"/>
          <w:lang w:val="ru-RU"/>
        </w:rPr>
        <w:t xml:space="preserve">2. </w:t>
      </w:r>
      <w:r w:rsidRPr="00965A8E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</w:t>
      </w:r>
      <w:r w:rsidRPr="00965A8E">
        <w:rPr>
          <w:rFonts w:ascii="PT Astra Serif" w:hAnsi="PT Astra Serif"/>
          <w:color w:val="auto"/>
          <w:sz w:val="28"/>
          <w:szCs w:val="28"/>
          <w:lang w:val="ru-RU"/>
        </w:rPr>
        <w:t>.</w:t>
      </w:r>
    </w:p>
    <w:p w:rsidR="00E8125B" w:rsidRPr="00965A8E" w:rsidRDefault="00E8125B" w:rsidP="00E8125B">
      <w:pPr>
        <w:ind w:right="-99"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965A8E">
        <w:rPr>
          <w:rFonts w:ascii="PT Astra Serif" w:hAnsi="PT Astra Serif"/>
          <w:color w:val="auto"/>
          <w:sz w:val="28"/>
          <w:szCs w:val="28"/>
          <w:lang w:val="ru-RU"/>
        </w:rPr>
        <w:t xml:space="preserve">3. </w:t>
      </w:r>
      <w:r w:rsidRPr="00965A8E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Контроль исполнения настоящего постановления возложить на Первого заместителя Главы администрации М.Р.</w:t>
      </w:r>
      <w:r w:rsidR="00005B84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965A8E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Сенюту</w:t>
      </w:r>
      <w:proofErr w:type="spellEnd"/>
      <w:r w:rsidRPr="00965A8E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</w:p>
    <w:p w:rsidR="00E8125B" w:rsidRPr="00965A8E" w:rsidRDefault="00E8125B" w:rsidP="00E8125B">
      <w:pPr>
        <w:pStyle w:val="Standard"/>
        <w:tabs>
          <w:tab w:val="left" w:pos="360"/>
          <w:tab w:val="left" w:pos="720"/>
        </w:tabs>
        <w:ind w:right="-9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:rsidR="00E8125B" w:rsidRPr="00965A8E" w:rsidRDefault="00E8125B" w:rsidP="00E8125B">
      <w:pPr>
        <w:pStyle w:val="Standard"/>
        <w:tabs>
          <w:tab w:val="left" w:pos="360"/>
          <w:tab w:val="left" w:pos="720"/>
        </w:tabs>
        <w:ind w:right="-9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:rsidR="00E8125B" w:rsidRPr="00965A8E" w:rsidRDefault="00E8125B" w:rsidP="00E8125B">
      <w:pPr>
        <w:pStyle w:val="Standard"/>
        <w:tabs>
          <w:tab w:val="left" w:pos="360"/>
          <w:tab w:val="left" w:pos="720"/>
        </w:tabs>
        <w:ind w:right="-9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:rsidR="00E8125B" w:rsidRPr="00965A8E" w:rsidRDefault="00E8125B" w:rsidP="00E8125B">
      <w:pPr>
        <w:pStyle w:val="Standard"/>
        <w:tabs>
          <w:tab w:val="left" w:pos="360"/>
          <w:tab w:val="left" w:pos="720"/>
        </w:tabs>
        <w:ind w:right="-9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965A8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Глава администрации                                                                  </w:t>
      </w:r>
      <w:r w:rsidR="00EE59C2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 </w:t>
      </w: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     </w:t>
      </w:r>
      <w:r w:rsidRPr="00965A8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С.А. Сандрюков</w:t>
      </w:r>
    </w:p>
    <w:p w:rsidR="00EE59C2" w:rsidRPr="00E05097" w:rsidRDefault="00EE59C2" w:rsidP="00E8125B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 w:cs="PT Astra Serif"/>
          <w:szCs w:val="28"/>
        </w:rPr>
      </w:pPr>
    </w:p>
    <w:p w:rsidR="00E45D76" w:rsidRPr="00E05097" w:rsidRDefault="00E45D76" w:rsidP="00E8125B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 w:cs="PT Astra Serif"/>
          <w:szCs w:val="28"/>
        </w:rPr>
      </w:pPr>
    </w:p>
    <w:p w:rsidR="00E45D76" w:rsidRPr="00E05097" w:rsidRDefault="00E45D76" w:rsidP="00E8125B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 w:cs="PT Astra Serif"/>
          <w:szCs w:val="28"/>
        </w:rPr>
      </w:pPr>
    </w:p>
    <w:p w:rsidR="00E8125B" w:rsidRPr="00965A8E" w:rsidRDefault="00005B84" w:rsidP="00E8125B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lastRenderedPageBreak/>
        <w:t xml:space="preserve">                                                                                </w:t>
      </w:r>
      <w:r w:rsidR="00E8125B" w:rsidRPr="00965A8E">
        <w:rPr>
          <w:rFonts w:ascii="PT Astra Serif" w:hAnsi="PT Astra Serif" w:cs="PT Astra Serif"/>
          <w:szCs w:val="28"/>
        </w:rPr>
        <w:t>Приложение</w:t>
      </w:r>
    </w:p>
    <w:p w:rsidR="00E8125B" w:rsidRPr="00965A8E" w:rsidRDefault="00005B84" w:rsidP="00E8125B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                                                                           </w:t>
      </w:r>
      <w:r w:rsidR="00E8125B" w:rsidRPr="00965A8E">
        <w:rPr>
          <w:rFonts w:ascii="PT Astra Serif" w:hAnsi="PT Astra Serif" w:cs="PT Astra Serif"/>
          <w:szCs w:val="28"/>
        </w:rPr>
        <w:t xml:space="preserve"> к постановлению администрации</w:t>
      </w:r>
    </w:p>
    <w:p w:rsidR="00E8125B" w:rsidRPr="00965A8E" w:rsidRDefault="00E8125B" w:rsidP="00E8125B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 w:cs="PT Astra Serif"/>
          <w:szCs w:val="28"/>
        </w:rPr>
      </w:pPr>
      <w:r w:rsidRPr="00965A8E">
        <w:rPr>
          <w:rFonts w:ascii="PT Astra Serif" w:hAnsi="PT Astra Serif" w:cs="PT Astra Serif"/>
          <w:szCs w:val="28"/>
        </w:rPr>
        <w:t xml:space="preserve">  </w:t>
      </w:r>
      <w:r w:rsidR="00005B84">
        <w:rPr>
          <w:rFonts w:ascii="PT Astra Serif" w:hAnsi="PT Astra Serif" w:cs="PT Astra Serif"/>
          <w:szCs w:val="28"/>
        </w:rPr>
        <w:t xml:space="preserve">                                                                          </w:t>
      </w:r>
      <w:r w:rsidRPr="00965A8E">
        <w:rPr>
          <w:rFonts w:ascii="PT Astra Serif" w:hAnsi="PT Astra Serif" w:cs="PT Astra Serif"/>
          <w:szCs w:val="28"/>
        </w:rPr>
        <w:t>муниципального образования</w:t>
      </w:r>
    </w:p>
    <w:p w:rsidR="00E8125B" w:rsidRPr="00965A8E" w:rsidRDefault="00005B84" w:rsidP="00E8125B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                                                                               </w:t>
      </w:r>
      <w:r w:rsidR="00E8125B" w:rsidRPr="00965A8E">
        <w:rPr>
          <w:rFonts w:ascii="PT Astra Serif" w:hAnsi="PT Astra Serif" w:cs="PT Astra Serif"/>
          <w:szCs w:val="28"/>
        </w:rPr>
        <w:t>«Мелекесский район»</w:t>
      </w:r>
    </w:p>
    <w:p w:rsidR="00E8125B" w:rsidRPr="00965A8E" w:rsidRDefault="00E8125B" w:rsidP="00E8125B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 w:cs="PT Astra Serif"/>
          <w:szCs w:val="28"/>
        </w:rPr>
      </w:pPr>
      <w:r w:rsidRPr="00965A8E">
        <w:rPr>
          <w:rFonts w:ascii="PT Astra Serif" w:hAnsi="PT Astra Serif" w:cs="PT Astra Serif"/>
          <w:szCs w:val="28"/>
        </w:rPr>
        <w:t xml:space="preserve">  </w:t>
      </w:r>
      <w:r w:rsidR="008145F1">
        <w:rPr>
          <w:rFonts w:ascii="PT Astra Serif" w:hAnsi="PT Astra Serif" w:cs="PT Astra Serif"/>
          <w:szCs w:val="28"/>
        </w:rPr>
        <w:t xml:space="preserve">                                                                               </w:t>
      </w:r>
      <w:r w:rsidRPr="00965A8E">
        <w:rPr>
          <w:rFonts w:ascii="PT Astra Serif" w:hAnsi="PT Astra Serif" w:cs="PT Astra Serif"/>
          <w:szCs w:val="28"/>
        </w:rPr>
        <w:t xml:space="preserve"> Ульяновской области</w:t>
      </w:r>
    </w:p>
    <w:p w:rsidR="00E8125B" w:rsidRPr="00965A8E" w:rsidRDefault="008145F1" w:rsidP="00E8125B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  <w:szCs w:val="28"/>
        </w:rPr>
        <w:t xml:space="preserve">                                                                                    </w:t>
      </w:r>
      <w:r w:rsidR="00E8125B" w:rsidRPr="00965A8E">
        <w:rPr>
          <w:rFonts w:ascii="PT Astra Serif" w:hAnsi="PT Astra Serif" w:cs="PT Astra Serif"/>
          <w:szCs w:val="28"/>
        </w:rPr>
        <w:t xml:space="preserve"> от </w:t>
      </w:r>
      <w:r w:rsidR="00051CDE">
        <w:rPr>
          <w:rFonts w:ascii="PT Astra Serif" w:hAnsi="PT Astra Serif" w:cs="PT Astra Serif"/>
          <w:szCs w:val="28"/>
        </w:rPr>
        <w:t xml:space="preserve">12 мая </w:t>
      </w:r>
      <w:r w:rsidR="00E8125B" w:rsidRPr="00965A8E">
        <w:rPr>
          <w:rFonts w:ascii="PT Astra Serif" w:hAnsi="PT Astra Serif" w:cs="PT Astra Serif"/>
          <w:szCs w:val="28"/>
        </w:rPr>
        <w:t>202</w:t>
      </w:r>
      <w:r>
        <w:rPr>
          <w:rFonts w:ascii="PT Astra Serif" w:hAnsi="PT Astra Serif" w:cs="PT Astra Serif"/>
          <w:szCs w:val="28"/>
        </w:rPr>
        <w:t>2</w:t>
      </w:r>
      <w:r w:rsidR="00E8125B" w:rsidRPr="00965A8E">
        <w:rPr>
          <w:rFonts w:ascii="PT Astra Serif" w:hAnsi="PT Astra Serif" w:cs="PT Astra Serif"/>
          <w:szCs w:val="28"/>
        </w:rPr>
        <w:t xml:space="preserve"> №</w:t>
      </w:r>
      <w:r w:rsidR="00051CDE">
        <w:rPr>
          <w:rFonts w:ascii="PT Astra Serif" w:hAnsi="PT Astra Serif" w:cs="PT Astra Serif"/>
          <w:szCs w:val="28"/>
        </w:rPr>
        <w:t>804</w:t>
      </w:r>
      <w:bookmarkStart w:id="0" w:name="_GoBack"/>
      <w:bookmarkEnd w:id="0"/>
    </w:p>
    <w:p w:rsidR="00440464" w:rsidRDefault="00440464">
      <w:pPr>
        <w:rPr>
          <w:rFonts w:cs="Times New Roman"/>
          <w:sz w:val="28"/>
          <w:szCs w:val="28"/>
          <w:lang w:val="ru-RU"/>
        </w:rPr>
      </w:pPr>
    </w:p>
    <w:p w:rsidR="00C02F54" w:rsidRDefault="00C02F54">
      <w:pPr>
        <w:rPr>
          <w:rFonts w:cs="Times New Roman"/>
          <w:sz w:val="28"/>
          <w:szCs w:val="28"/>
          <w:lang w:val="ru-RU"/>
        </w:rPr>
      </w:pPr>
    </w:p>
    <w:p w:rsidR="00C02F54" w:rsidRPr="00C02F54" w:rsidRDefault="00C02F54" w:rsidP="00C02F54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t>Правила</w:t>
      </w:r>
    </w:p>
    <w:p w:rsidR="00C02F54" w:rsidRPr="00C02F54" w:rsidRDefault="00C02F54" w:rsidP="00C02F54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t xml:space="preserve">предоставления субсидии из бюджета муниципального образования </w:t>
      </w:r>
      <w:r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t xml:space="preserve"> «Мелекесский район» </w:t>
      </w:r>
      <w:r w:rsidRPr="00C02F54"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t xml:space="preserve">Ульяновской области собственникам жилых помещений, расположенных </w:t>
      </w:r>
      <w:r w:rsidRPr="00C02F54"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br/>
        <w:t xml:space="preserve">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 </w:t>
      </w:r>
    </w:p>
    <w:p w:rsidR="00C02F54" w:rsidRPr="00C02F54" w:rsidRDefault="00C02F54" w:rsidP="00C02F54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C02F54" w:rsidRPr="00C02F54" w:rsidRDefault="00C02F54" w:rsidP="00C02F54">
      <w:pPr>
        <w:suppressAutoHyphens w:val="0"/>
        <w:autoSpaceDE w:val="0"/>
        <w:jc w:val="center"/>
        <w:textAlignment w:val="auto"/>
        <w:outlineLvl w:val="1"/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t>1. Общие положения</w:t>
      </w:r>
    </w:p>
    <w:p w:rsidR="00C02F54" w:rsidRPr="00C02F54" w:rsidRDefault="00C02F54" w:rsidP="00C02F54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1.1. Правила предоставления субсидии из бюджета муниципального образования</w:t>
      </w:r>
      <w:r w:rsidR="00D822B7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«Мелекесский район»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Ульяновской области собственникам жилых помещений, расположенных в многоквартирных домах, признанных в установленном порядке аварийными и подлежащими сносу или реконструкции (далее – собственник), определяют цели, порядок и условия предоставления субсидии собственникам, на приобретение (строительство) другого жилого помещения (далее – Правила).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1.2. </w:t>
      </w:r>
      <w:proofErr w:type="gramStart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Субсидия предоставляется собственнику в соответствии с </w:t>
      </w:r>
      <w:hyperlink r:id="rId7" w:history="1">
        <w:r w:rsidRPr="00C02F54">
          <w:rPr>
            <w:rFonts w:ascii="PT Astra Serif" w:eastAsia="Times New Roman" w:hAnsi="PT Astra Serif" w:cs="Calibri"/>
            <w:color w:val="auto"/>
            <w:kern w:val="0"/>
            <w:sz w:val="28"/>
            <w:szCs w:val="28"/>
            <w:lang w:val="ru-RU" w:eastAsia="ru-RU" w:bidi="ar-SA"/>
          </w:rPr>
          <w:t xml:space="preserve">пунктом </w:t>
        </w:r>
        <w:r w:rsidRPr="00C02F54">
          <w:rPr>
            <w:rFonts w:ascii="PT Astra Serif" w:eastAsia="Times New Roman" w:hAnsi="PT Astra Serif" w:cs="Calibri"/>
            <w:color w:val="auto"/>
            <w:kern w:val="0"/>
            <w:sz w:val="28"/>
            <w:szCs w:val="28"/>
            <w:lang w:val="ru-RU" w:eastAsia="ru-RU" w:bidi="ar-SA"/>
          </w:rPr>
          <w:br/>
          <w:t>3 части 6 статьи 16</w:t>
        </w:r>
      </w:hyperlink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Федерального закона от 21.07.2007 № 185-ФЗ «О Фонде содействия реформированию жилищно-коммунального хозяйства» в рамках реализации областной адресной </w:t>
      </w:r>
      <w:hyperlink r:id="rId8" w:history="1">
        <w:r w:rsidRPr="00C02F54">
          <w:rPr>
            <w:rFonts w:ascii="PT Astra Serif" w:eastAsia="Times New Roman" w:hAnsi="PT Astra Serif" w:cs="Calibri"/>
            <w:color w:val="auto"/>
            <w:kern w:val="0"/>
            <w:sz w:val="28"/>
            <w:szCs w:val="28"/>
            <w:lang w:val="ru-RU" w:eastAsia="ru-RU" w:bidi="ar-SA"/>
          </w:rPr>
          <w:t>программы</w:t>
        </w:r>
      </w:hyperlink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«Переселение граждан, проживающих на территории Ульяновской области, из многоквартирных домов, признанных до 1 января 2017 года аварийными и подлежащими сносу или реконструкции в связи с физическим износом в процессе их эксплуатации</w:t>
      </w:r>
      <w:proofErr w:type="gramEnd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, </w:t>
      </w:r>
      <w:proofErr w:type="gramStart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в 2019-2023 годах», утвержденной Постановлением Правительства Ульяновской области от 28.03.2019 № 131-П (далее - Программа) и муниципальной адресной программы «</w:t>
      </w:r>
      <w:r w:rsidR="00E7753C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Переселение граждан, проживающих на территории  муниципального образования «Мелекесский район» Ульяновской области, из многоквартирных домов, признанных до 1 января 2017 года аварийными и подлежащими сносу или реконструкции в связи с физическим износом в процессе их эксплуатации»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», утверждённой </w:t>
      </w:r>
      <w:r w:rsidR="00E7753C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постановлением администрации муниципального образования «Мелекесский район» Ульяновской</w:t>
      </w:r>
      <w:proofErr w:type="gramEnd"/>
      <w:r w:rsidR="00E7753C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области от 23.12.2021 №</w:t>
      </w:r>
      <w:r w:rsidR="00D822B7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="00E7753C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1534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.</w:t>
      </w:r>
    </w:p>
    <w:p w:rsidR="00C02F54" w:rsidRPr="00C02F54" w:rsidRDefault="00C02F54" w:rsidP="00C02F54">
      <w:pPr>
        <w:suppressAutoHyphens w:val="0"/>
        <w:autoSpaceDE w:val="0"/>
        <w:ind w:firstLine="709"/>
        <w:jc w:val="center"/>
        <w:textAlignment w:val="auto"/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</w:pPr>
    </w:p>
    <w:p w:rsidR="00C02F54" w:rsidRPr="00C02F54" w:rsidRDefault="00C02F54" w:rsidP="00C02F54">
      <w:pPr>
        <w:suppressAutoHyphens w:val="0"/>
        <w:autoSpaceDE w:val="0"/>
        <w:ind w:firstLine="709"/>
        <w:jc w:val="center"/>
        <w:textAlignment w:val="auto"/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t>2. Цели предоставления субсидий</w:t>
      </w:r>
    </w:p>
    <w:p w:rsidR="00C02F54" w:rsidRPr="00C02F54" w:rsidRDefault="00C02F54" w:rsidP="00C02F54">
      <w:pPr>
        <w:suppressAutoHyphens w:val="0"/>
        <w:autoSpaceDE w:val="0"/>
        <w:ind w:firstLine="709"/>
        <w:jc w:val="center"/>
        <w:textAlignment w:val="auto"/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</w:pP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Theme="minorHAnsi" w:hAnsi="PT Astra Serif" w:cs="PT Astra Serif"/>
          <w:color w:val="auto"/>
          <w:kern w:val="0"/>
          <w:sz w:val="28"/>
          <w:szCs w:val="28"/>
          <w:lang w:val="ru-RU" w:bidi="ar-SA"/>
        </w:rPr>
      </w:pPr>
      <w:r w:rsidRPr="00C02F54">
        <w:rPr>
          <w:rFonts w:ascii="PT Astra Serif" w:eastAsiaTheme="minorHAnsi" w:hAnsi="PT Astra Serif" w:cs="PT Astra Serif"/>
          <w:color w:val="auto"/>
          <w:kern w:val="0"/>
          <w:sz w:val="28"/>
          <w:szCs w:val="28"/>
          <w:lang w:val="ru-RU" w:bidi="ar-SA"/>
        </w:rPr>
        <w:t xml:space="preserve">Субсидия предоставляется собственнику в соответствии с настоящими </w:t>
      </w:r>
      <w:r w:rsidRPr="00C02F54">
        <w:rPr>
          <w:rFonts w:ascii="PT Astra Serif" w:eastAsiaTheme="minorHAnsi" w:hAnsi="PT Astra Serif" w:cs="PT Astra Serif"/>
          <w:color w:val="auto"/>
          <w:kern w:val="0"/>
          <w:sz w:val="28"/>
          <w:szCs w:val="28"/>
          <w:lang w:val="ru-RU" w:bidi="ar-SA"/>
        </w:rPr>
        <w:lastRenderedPageBreak/>
        <w:t>Правилами в целях приобретения (строительства) собственником жилого помещения, соответствующего требованиям, установленным законодательством и настоящими Правилами (далее – субсидия).</w:t>
      </w:r>
    </w:p>
    <w:p w:rsidR="00C02F54" w:rsidRPr="00C02F54" w:rsidRDefault="00C02F54" w:rsidP="00C02F54">
      <w:pPr>
        <w:widowControl/>
        <w:suppressAutoHyphens w:val="0"/>
        <w:autoSpaceDE w:val="0"/>
        <w:adjustRightInd w:val="0"/>
        <w:ind w:firstLine="709"/>
        <w:jc w:val="center"/>
        <w:textAlignment w:val="auto"/>
        <w:rPr>
          <w:rFonts w:ascii="PT Astra Serif" w:eastAsiaTheme="minorHAnsi" w:hAnsi="PT Astra Serif" w:cs="PT Astra Serif"/>
          <w:b/>
          <w:color w:val="auto"/>
          <w:kern w:val="0"/>
          <w:sz w:val="28"/>
          <w:szCs w:val="28"/>
          <w:lang w:val="ru-RU" w:bidi="ar-SA"/>
        </w:rPr>
      </w:pPr>
    </w:p>
    <w:p w:rsidR="00C02F54" w:rsidRPr="00C02F54" w:rsidRDefault="00C02F54" w:rsidP="00C02F54">
      <w:pPr>
        <w:widowControl/>
        <w:suppressAutoHyphens w:val="0"/>
        <w:autoSpaceDE w:val="0"/>
        <w:adjustRightInd w:val="0"/>
        <w:ind w:firstLine="709"/>
        <w:jc w:val="center"/>
        <w:textAlignment w:val="auto"/>
        <w:rPr>
          <w:rFonts w:ascii="PT Astra Serif" w:eastAsiaTheme="minorHAnsi" w:hAnsi="PT Astra Serif" w:cs="PT Astra Serif"/>
          <w:b/>
          <w:color w:val="auto"/>
          <w:kern w:val="0"/>
          <w:sz w:val="28"/>
          <w:szCs w:val="28"/>
          <w:lang w:val="ru-RU" w:bidi="ar-SA"/>
        </w:rPr>
      </w:pPr>
      <w:r w:rsidRPr="00C02F54">
        <w:rPr>
          <w:rFonts w:ascii="PT Astra Serif" w:eastAsiaTheme="minorHAnsi" w:hAnsi="PT Astra Serif" w:cs="PT Astra Serif"/>
          <w:b/>
          <w:color w:val="auto"/>
          <w:kern w:val="0"/>
          <w:sz w:val="28"/>
          <w:szCs w:val="28"/>
          <w:lang w:val="ru-RU" w:bidi="ar-SA"/>
        </w:rPr>
        <w:t>3. Наименование получателя субсидии, источники финансирования</w:t>
      </w:r>
    </w:p>
    <w:p w:rsidR="00C02F54" w:rsidRPr="00C02F54" w:rsidRDefault="00C02F54" w:rsidP="00C02F5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PT Astra Serif" w:eastAsiaTheme="minorHAnsi" w:hAnsi="PT Astra Serif" w:cs="PT Astra Serif"/>
          <w:color w:val="auto"/>
          <w:kern w:val="0"/>
          <w:sz w:val="28"/>
          <w:szCs w:val="28"/>
          <w:lang w:val="ru-RU" w:bidi="ar-SA"/>
        </w:rPr>
      </w:pP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3.1. </w:t>
      </w:r>
      <w:proofErr w:type="gramStart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В рамках Программы граждане, не имеющие иного пригодного для проживания жилого помещения, находящегося в собственности или занимаемого на условиях социального найма, имеют право на субсидию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на приобретение (строительство) жилых помещений в размере,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не превышающем разницы между стоимостью жилого помещения, равнозначного по площади изымаемому, рассчитанной исходя из нормативной стоимости квадратного метра, и полученным возмещением.</w:t>
      </w:r>
      <w:proofErr w:type="gramEnd"/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3.2. </w:t>
      </w:r>
      <w:proofErr w:type="gramStart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Субсидия предоставляется</w:t>
      </w:r>
      <w:r w:rsidR="007038C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Комитет</w:t>
      </w:r>
      <w:r w:rsidR="00E44019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ом</w:t>
      </w:r>
      <w:r w:rsidR="007038C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</w:r>
      <w:r w:rsidR="000A3CE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,</w:t>
      </w:r>
      <w:r w:rsidR="00E44019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действующим от имени администрации муниципального образования «Мелекесский район» Ульяновской области, </w:t>
      </w:r>
      <w:r w:rsidR="000A3CE4"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принявш</w:t>
      </w:r>
      <w:r w:rsidR="000A3CE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ей</w:t>
      </w:r>
      <w:r w:rsidR="000A3CE4"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решение об изъятии земельного участка и (или) расположенного на нём объекта недвижимого имущества для муниципальных нужд в соответствии со </w:t>
      </w:r>
      <w:hyperlink r:id="rId9" w:history="1">
        <w:r w:rsidR="000A3CE4" w:rsidRPr="00C02F54">
          <w:rPr>
            <w:rFonts w:ascii="PT Astra Serif" w:eastAsia="Times New Roman" w:hAnsi="PT Astra Serif" w:cs="Calibri"/>
            <w:color w:val="auto"/>
            <w:kern w:val="0"/>
            <w:sz w:val="28"/>
            <w:szCs w:val="28"/>
            <w:lang w:val="ru-RU" w:eastAsia="ru-RU" w:bidi="ar-SA"/>
          </w:rPr>
          <w:t>статьёй 32</w:t>
        </w:r>
      </w:hyperlink>
      <w:r w:rsidR="000A3CE4"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Жилищного кодекса Российской Федерации</w:t>
      </w:r>
      <w:r w:rsidR="007C00B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.</w:t>
      </w:r>
      <w:proofErr w:type="gramEnd"/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3.3. Получателем субсидии является собственник жилого помещения, расположенного в аварийном многоквартирном доме, признанного таковым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до 1 января 2017 года, включённого в перечень многоквартирных домов, признанных в установленном порядке до 1 января 2017 года аварийными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и подлежащими сносу или реконструкции в связи с физическим износом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в процессе их эксплуатации Программы.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3.4. </w:t>
      </w:r>
      <w:proofErr w:type="gramStart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Источником финансового обеспечения субсидии являются средства бюджета муниципального образования «</w:t>
      </w:r>
      <w:r w:rsidR="00013A7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Мелекесский район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» Ульяновской области, в том числе полученные из областного бюджета Ульяновской области и за счёт средств государственной корпорации – Фонда содействия реформированию жилищно-коммунального хозяйства, предусмотренные на финансирование Программы.</w:t>
      </w:r>
      <w:proofErr w:type="gramEnd"/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C02F54" w:rsidRPr="00C02F54" w:rsidRDefault="00C02F54" w:rsidP="00C02F54">
      <w:pPr>
        <w:suppressAutoHyphens w:val="0"/>
        <w:autoSpaceDE w:val="0"/>
        <w:ind w:firstLine="709"/>
        <w:jc w:val="center"/>
        <w:textAlignment w:val="auto"/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t>4. Условия предоставления субсид</w:t>
      </w:r>
      <w:proofErr w:type="gramStart"/>
      <w:r w:rsidRPr="00C02F54"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t>ии и её</w:t>
      </w:r>
      <w:proofErr w:type="gramEnd"/>
      <w:r w:rsidRPr="00C02F54"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t xml:space="preserve"> использования</w:t>
      </w:r>
    </w:p>
    <w:p w:rsidR="00C02F54" w:rsidRPr="00C02F54" w:rsidRDefault="00C02F54" w:rsidP="00C02F54">
      <w:pPr>
        <w:suppressAutoHyphens w:val="0"/>
        <w:autoSpaceDE w:val="0"/>
        <w:ind w:firstLine="709"/>
        <w:jc w:val="center"/>
        <w:textAlignment w:val="auto"/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</w:pP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1" w:name="P43"/>
      <w:bookmarkEnd w:id="1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4.1. Субсидия предоставляется собственникам при соблюдении следующих условий: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proofErr w:type="gramStart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а) на дату признания многоквартирного дома аварийным и подлежащим сносу или реконструкции, а также на дату подачи заявления о предоставлении субсидии у собственника отсутствуют иные жилые помещения, пригодные для постоянного проживания, находящиеся в их собственности либо занимаемые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на условиях социального найма или по договору найма жилого помещения жилищного фонда социального использования;</w:t>
      </w:r>
      <w:proofErr w:type="gramEnd"/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б) на дату признания многоквартирного дома аварийным и подлежащим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lastRenderedPageBreak/>
        <w:t xml:space="preserve">сносу или реконструкции у собственника отсутствовали иные жилые помещения, пригодные для постоянного проживания, находящиеся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в их собственности либо занимаемые на условиях социального найма или по договору найма жилого помещения социального использования;</w:t>
      </w:r>
    </w:p>
    <w:p w:rsidR="00C02F54" w:rsidRPr="00C02F54" w:rsidRDefault="00C02F54" w:rsidP="00C02F54">
      <w:pPr>
        <w:suppressAutoHyphens w:val="0"/>
        <w:autoSpaceDE w:val="0"/>
        <w:ind w:firstLine="53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в) ранее собственник не пользовался правом на получение субсидии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в рамках реализации региональных адресных программ по переселению граждан из аварийного жилищного фонда, реализуемых на территории Ульяновской области;</w:t>
      </w:r>
    </w:p>
    <w:p w:rsidR="00C02F54" w:rsidRPr="00C02F54" w:rsidRDefault="00C02F54" w:rsidP="00C02F54">
      <w:pPr>
        <w:suppressAutoHyphens w:val="0"/>
        <w:autoSpaceDE w:val="0"/>
        <w:ind w:firstLine="53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г) собственником после признания многоквартирного дома аварийным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и подлежащим сносу или реконструкции не совершались действия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по отчуждению жилых помещений, пригодных для постоянного проживания, находящихся в его собственности;</w:t>
      </w:r>
    </w:p>
    <w:p w:rsidR="00C02F54" w:rsidRPr="00C02F54" w:rsidRDefault="00C02F54" w:rsidP="00C02F54">
      <w:pPr>
        <w:suppressAutoHyphens w:val="0"/>
        <w:autoSpaceDE w:val="0"/>
        <w:ind w:firstLine="53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4.2. Субсидия не предоставляется гражданам, которые после 28.12.2019 года приобрели право собственности на жилое помещение в многоквартирном доме после признания такого дома в установленном порядке аварийным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и подлежащим сносу или реконструкции, за исключением граждан, право собственности, у которых в отношении таких жилых помещений возникло после 28.12.2019 в порядке наследования.</w:t>
      </w:r>
    </w:p>
    <w:p w:rsidR="00C02F54" w:rsidRPr="00C02F54" w:rsidRDefault="00C02F54" w:rsidP="00C02F54">
      <w:pPr>
        <w:suppressAutoHyphens w:val="0"/>
        <w:autoSpaceDE w:val="0"/>
        <w:ind w:firstLine="53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2" w:name="P49"/>
      <w:bookmarkStart w:id="3" w:name="Par0"/>
      <w:bookmarkEnd w:id="2"/>
      <w:bookmarkEnd w:id="3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В случае наличия у собственника нескольких жилых помещений, входящих в аварийный жилищный фонд, расселяемый в рамках Программы, предоставление ему в связи с переселением из таких жилых помещений субсидии, предусмотренной настоящими Правилами, осуществляется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в отношении только одного жилого помещения. </w:t>
      </w:r>
    </w:p>
    <w:p w:rsidR="00C02F54" w:rsidRPr="00C02F54" w:rsidRDefault="00C02F54" w:rsidP="00C02F54">
      <w:pPr>
        <w:suppressAutoHyphens w:val="0"/>
        <w:autoSpaceDE w:val="0"/>
        <w:ind w:firstLine="53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Жилое помещение, в отношении которого осуществляется предоставление субсидии, собственник определяет самостоятельно.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4.3. Субсидия на приобретение жилого помещения может быть использована: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4" w:name="Par1"/>
      <w:bookmarkEnd w:id="4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а) для оплаты цены договора купли-продажи жилого помещения (квартиры, комнаты, жилого дома);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б) для оплаты разницы между стоимостью отчуждаемого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и приобретаемого имущества по договору мены, если приобретаемым имуществом является жилое помещение;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в) для оплаты цены договора участия в долевом строительстве, предметом которого является жилое помещение, в том числе путем размещения средств субсидии на счете </w:t>
      </w:r>
      <w:proofErr w:type="spellStart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эскроу</w:t>
      </w:r>
      <w:proofErr w:type="spellEnd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;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г) для оплаты цены договора уступки прав по договору участия в долевом строительстве, предметом которого является жилое помещение;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5" w:name="Par5"/>
      <w:bookmarkEnd w:id="5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д) для оплаты цены договора строительного подряда на строительство индивидуального жилого дома;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6" w:name="Par6"/>
      <w:bookmarkEnd w:id="6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е) для уплаты первоначального взноса при заключении договора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на получение жилищного кредита, в том числе ипотечного кредита,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на приобретение (строительство) жилого помещения.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7" w:name="Par7"/>
      <w:bookmarkEnd w:id="7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Указанные случаи распространяются на приобретение жилых помещений в общую долевую, совместную собственность, участником которой является получатель субсидии.</w:t>
      </w:r>
    </w:p>
    <w:p w:rsidR="00C02F54" w:rsidRPr="00802B30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lastRenderedPageBreak/>
        <w:t xml:space="preserve">Субсидия не может быть использована на приобретение жилого помещения у супруга (супруги), дедушки (бабушки), внуков, родителей (в том числе усыновителей), детей (в том числе усыновленных), полнородных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и </w:t>
      </w:r>
      <w:proofErr w:type="spellStart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неполнородных</w:t>
      </w:r>
      <w:proofErr w:type="spellEnd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братьев и сестер.</w:t>
      </w:r>
    </w:p>
    <w:p w:rsidR="00802B30" w:rsidRPr="00802B30" w:rsidRDefault="00802B30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C02F54" w:rsidRPr="00C02F54" w:rsidRDefault="00C02F54" w:rsidP="00802B30">
      <w:pPr>
        <w:suppressAutoHyphens w:val="0"/>
        <w:autoSpaceDE w:val="0"/>
        <w:ind w:firstLine="709"/>
        <w:jc w:val="center"/>
        <w:textAlignment w:val="auto"/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t>5. Требования к приобретаемому жилому помещению</w:t>
      </w:r>
    </w:p>
    <w:p w:rsidR="00C02F54" w:rsidRPr="00C02F54" w:rsidRDefault="00C02F54" w:rsidP="00C02F54">
      <w:pPr>
        <w:suppressAutoHyphens w:val="0"/>
        <w:autoSpaceDE w:val="0"/>
        <w:ind w:firstLine="709"/>
        <w:jc w:val="center"/>
        <w:textAlignment w:val="auto"/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</w:pP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8" w:name="Par10"/>
      <w:bookmarkEnd w:id="8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5.1. Приобретаемое жилое помещение должно соответствовать следующим критериям: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а) находиться в доме, введенном в эксплуатацию не более чем за десять лет до года предоставления субсидии;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б) в отношении жилого помещения отсутствует сохраняющее силу решение о признании его непригодным для проживания граждан,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и в отношении многоквартирного дома, в котором находится приобретаемое жилое помещение, отсутствует сохраняющее силу решение о признании многоквартирного дома аварийным и подлежащим сносу или реконструкции;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в) общая площадь приобретаемого жилого помещения не может быть меньше общей площади ранее занимаемого жилого помещения более чем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на 20 процентов;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г) являться благоустроенным применительно к условиям населенного пункта, на территории которого планируется приобрести жилое помещение.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5.2. Требования к приобретаемому жилому помещению должны быть предусмотрены в договоре на приобретение жилого помещения.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C02F54" w:rsidRPr="00C02F54" w:rsidRDefault="00C02F54" w:rsidP="00C02F54">
      <w:pPr>
        <w:suppressAutoHyphens w:val="0"/>
        <w:autoSpaceDE w:val="0"/>
        <w:ind w:firstLine="709"/>
        <w:jc w:val="center"/>
        <w:textAlignment w:val="auto"/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t>6. Размер субсидии</w:t>
      </w:r>
    </w:p>
    <w:p w:rsidR="00C02F54" w:rsidRPr="00C02F54" w:rsidRDefault="00C02F54" w:rsidP="00C02F54">
      <w:pPr>
        <w:suppressAutoHyphens w:val="0"/>
        <w:autoSpaceDE w:val="0"/>
        <w:ind w:firstLine="709"/>
        <w:jc w:val="center"/>
        <w:textAlignment w:val="auto"/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</w:pP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6.1. Размер субсидии на приобретение жилого помещения определяется по формуле: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bCs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bCs/>
          <w:color w:val="auto"/>
          <w:kern w:val="0"/>
          <w:sz w:val="28"/>
          <w:szCs w:val="28"/>
          <w:lang w:val="ru-RU" w:eastAsia="ru-RU" w:bidi="ar-SA"/>
        </w:rPr>
        <w:t>С = (Д x S x Ц) – В,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где: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bCs/>
          <w:color w:val="auto"/>
          <w:kern w:val="0"/>
          <w:sz w:val="28"/>
          <w:szCs w:val="28"/>
          <w:lang w:val="ru-RU" w:eastAsia="ru-RU" w:bidi="ar-SA"/>
        </w:rPr>
        <w:t>С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- размер субсидии;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Д - доля в праве собственности на жилое помещение;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S - общая площадь расселяемого жилого помещения, принадлежащего собственнику;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proofErr w:type="gramStart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Ц</w:t>
      </w:r>
      <w:proofErr w:type="gramEnd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- стоимость одного квадратного метра общей площади жилого помещения в соответствии с этапом реализации Программы;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В - размер возмещения, предоставляемого собственнику и рассчитанного в порядке, установленном </w:t>
      </w:r>
      <w:hyperlink r:id="rId10" w:history="1">
        <w:r w:rsidRPr="00C02F54">
          <w:rPr>
            <w:rFonts w:ascii="PT Astra Serif" w:eastAsia="Times New Roman" w:hAnsi="PT Astra Serif" w:cs="Calibri"/>
            <w:color w:val="auto"/>
            <w:kern w:val="0"/>
            <w:sz w:val="28"/>
            <w:szCs w:val="28"/>
            <w:lang w:val="ru-RU" w:eastAsia="ru-RU" w:bidi="ar-SA"/>
          </w:rPr>
          <w:t>частью 7 статьи 32</w:t>
        </w:r>
      </w:hyperlink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Жилищного кодекса Российской Федерации.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6.2. Размер субсидии подлежит уменьшению до стоимости приобретаемого жилого помещения в случае приобретения гражданином жилого помещения меньшей стоимости по сравнению с установленным размером субсидии.</w:t>
      </w:r>
    </w:p>
    <w:p w:rsidR="00C02F54" w:rsidRPr="00C02F54" w:rsidRDefault="00C02F54" w:rsidP="00C02F54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C02F54" w:rsidRPr="00C02F54" w:rsidRDefault="00C02F54" w:rsidP="00C02F54">
      <w:pPr>
        <w:suppressAutoHyphens w:val="0"/>
        <w:autoSpaceDE w:val="0"/>
        <w:jc w:val="center"/>
        <w:textAlignment w:val="auto"/>
        <w:outlineLvl w:val="1"/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b/>
          <w:color w:val="auto"/>
          <w:kern w:val="0"/>
          <w:sz w:val="28"/>
          <w:szCs w:val="28"/>
          <w:lang w:val="ru-RU" w:eastAsia="ru-RU" w:bidi="ar-SA"/>
        </w:rPr>
        <w:t>7. Предоставление субсидии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7.1. </w:t>
      </w:r>
      <w:proofErr w:type="gramStart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Субсидия предоставляется</w:t>
      </w:r>
      <w:r w:rsidR="0072253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="00E070DF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Комитет</w:t>
      </w:r>
      <w:r w:rsidR="00425C45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ом</w:t>
      </w:r>
      <w:r w:rsidR="00E070DF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по управлению муниципальным имуществом и земельным отношениям администрации</w:t>
      </w:r>
      <w:r w:rsidR="00E070DF"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муниципального образования «</w:t>
      </w:r>
      <w:r w:rsidR="00E070DF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Мелекесский район</w:t>
      </w:r>
      <w:r w:rsidR="00E070DF"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» Ульяновской области</w:t>
      </w:r>
      <w:r w:rsidR="00E070DF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,</w:t>
      </w:r>
      <w:r w:rsidR="00425C45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действующем от имени администрации муниципального образования «Мелекесский район» Ульяновской области,</w:t>
      </w:r>
      <w:r w:rsidR="004929C9" w:rsidRPr="004929C9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="004929C9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на</w:t>
      </w:r>
      <w:r w:rsidR="004929C9"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территории которо</w:t>
      </w:r>
      <w:r w:rsidR="004929C9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й</w:t>
      </w:r>
      <w:r w:rsidR="004929C9"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находится многоквартирный дом, признанный аварийным и подлежащим сносу или реконструкции,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за счёт средств местного бюджета, в том числе полученных за счёт средств Фонда, средств областного бюджета Ульяновской области, предусмотренных на</w:t>
      </w:r>
      <w:proofErr w:type="gramEnd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финансирование Программы.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7.2. В целях получения субсидии собственни</w:t>
      </w:r>
      <w:proofErr w:type="gramStart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к(</w:t>
      </w:r>
      <w:proofErr w:type="gramEnd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и) представляет(ют) в</w:t>
      </w:r>
      <w:r w:rsidR="00C439B2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="00AB062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Комитет по управлению муниципальным</w:t>
      </w:r>
      <w:r w:rsidR="00E6368C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имуществом и земельным отношениям администрации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муниципального образования «</w:t>
      </w:r>
      <w:r w:rsidR="0067744A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Мелекесский район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» Ульяновской области</w:t>
      </w:r>
      <w:r w:rsidR="004C3F5A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(далее Комитет)</w:t>
      </w:r>
      <w:r w:rsidR="00EF7C73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, </w:t>
      </w:r>
      <w:hyperlink w:anchor="P156" w:history="1">
        <w:r w:rsidRPr="00C02F54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>заявление</w:t>
        </w:r>
      </w:hyperlink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о предоставлении субсидии на приобретение другого жилого помещения по форме согласно приложению № 1 к Правилам (далее - заявление) в срок до 31 декабря</w:t>
      </w:r>
      <w:r w:rsidR="00DC44A2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2022 года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.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9" w:name="P71"/>
      <w:bookmarkEnd w:id="9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7.3. К заявлению прилагаются следующие документы: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10" w:name="P72"/>
      <w:bookmarkEnd w:id="10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копии документов, удостоверяющих личность собственника (паспорт гражданина Российской Федерации или документ, его заменяющий);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11" w:name="P73"/>
      <w:bookmarkEnd w:id="11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сведения о членах семьи собственника и иных лицах, зарегистрированных по месту проживания в изымаемом жилом помещении, указываемых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в заявлении;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12" w:name="P74"/>
      <w:bookmarkEnd w:id="12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копии документов, удостоверяющих личность граждан, указанных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в </w:t>
      </w:r>
      <w:hyperlink w:anchor="P73" w:history="1">
        <w:r w:rsidRPr="00C02F54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>абзаце втором</w:t>
        </w:r>
      </w:hyperlink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настоящего пункта (паспорт гражданина Российской Федерации или документ, его заменяющий), либо копии свидетельств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о регистрации по месту жительства граждан Российской Федерации,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не достигших 14-летнего возраста;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13" w:name="P75"/>
      <w:bookmarkEnd w:id="13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копию выписки из Единого государственного реестра недвижимости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об объекте недвижимости в отношении изымаемого жилого помещения;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14" w:name="P76"/>
      <w:bookmarkEnd w:id="14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документы на гражданина и членов его семьи о наличии (отсутствии) жилья, находящегося в собственности, выданные Управлением </w:t>
      </w:r>
      <w:proofErr w:type="spellStart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Росреестра</w:t>
      </w:r>
      <w:proofErr w:type="spellEnd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по Ульяновской области;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соглашение об изъятии жилого помещения в признанном аварийном многоквартирном доме, содержащее сведения о размере возмещения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за изымаемое жилое помещение в соответствии с</w:t>
      </w:r>
      <w:r w:rsidR="002838AB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о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статьей </w:t>
      </w:r>
      <w:r w:rsidR="002838AB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32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Жилищного кодекса Российской Федерации.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В случае подачи заявления представителем собственника к заявлению прикладывается доверенность, оформленная в соответствии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с законодательством Российской Федерации, подтверждающая полномочия представителя.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7.4. В случае подачи заявления законным представителем собственника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к заявлению прикладываются копии документов, удостоверяющих личность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и полномочия законного представителя (усыновителя, опекуна, попечителя).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7.5. В заявлении должно быть изложено согласие заявителя на проверку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lastRenderedPageBreak/>
        <w:t>представленных им сведений.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7.6. Заявление регистрируется </w:t>
      </w:r>
      <w:r w:rsidR="002838AB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Комитетом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в день поступления. 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7.7. Заявление и документы, указанные в пункте </w:t>
      </w:r>
      <w:hyperlink w:anchor="P71" w:history="1">
        <w:r w:rsidRPr="00C02F54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>7.3</w:t>
        </w:r>
      </w:hyperlink>
      <w:r w:rsidRPr="00C02F54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.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Правил, представляются гражданином в </w:t>
      </w:r>
      <w:r w:rsidR="00FC5C36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Комитет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лично, либо направляются почтовым отправлением с уведомлением о вручении и описью вложения</w:t>
      </w:r>
      <w:r w:rsidR="0080691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.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7.8. </w:t>
      </w:r>
      <w:r w:rsidR="00FC5C36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Комитет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в течение 10 рабочих дней осуществляет рассмотрение заявления и прилагаемых к нему документов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и принимает решение о предоставлении или об отказе в предоставлении субсидии в решении указываются причины отказа. 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7.9. </w:t>
      </w:r>
      <w:r w:rsidR="0085499C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Комитет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в течение 5 рабочих дней со дня принятия решения направляет заявителю уведомления о принятом решении почтовым отправлением, либо вручение лично заявителю, либо его законному представителю.</w:t>
      </w:r>
      <w:bookmarkStart w:id="15" w:name="P92"/>
      <w:bookmarkEnd w:id="15"/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7.10. Основаниями для отказа в предоставлении субсидии являются: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несоблюдение </w:t>
      </w:r>
      <w:r w:rsidRPr="00C02F54">
        <w:rPr>
          <w:rFonts w:ascii="PT Astra Serif" w:eastAsia="Times New Roman" w:hAnsi="PT Astra Serif" w:cs="Calibri"/>
          <w:color w:val="0D0D0D" w:themeColor="text1" w:themeTint="F2"/>
          <w:kern w:val="0"/>
          <w:sz w:val="28"/>
          <w:szCs w:val="28"/>
          <w:lang w:val="ru-RU" w:eastAsia="ru-RU" w:bidi="ar-SA"/>
        </w:rPr>
        <w:t>условий, указанных в пункте 4</w:t>
      </w:r>
      <w:r w:rsidRPr="00C02F54">
        <w:rPr>
          <w:rFonts w:ascii="Calibri" w:eastAsia="Times New Roman" w:hAnsi="Calibri" w:cs="Calibri"/>
          <w:color w:val="0D0D0D" w:themeColor="text1" w:themeTint="F2"/>
          <w:kern w:val="0"/>
          <w:sz w:val="22"/>
          <w:szCs w:val="20"/>
          <w:lang w:val="ru-RU" w:eastAsia="ru-RU" w:bidi="ar-SA"/>
        </w:rPr>
        <w:t xml:space="preserve"> </w:t>
      </w:r>
      <w:r w:rsidRPr="00C02F54">
        <w:rPr>
          <w:rFonts w:ascii="PT Astra Serif" w:eastAsia="Times New Roman" w:hAnsi="PT Astra Serif" w:cs="Calibri"/>
          <w:color w:val="0D0D0D" w:themeColor="text1" w:themeTint="F2"/>
          <w:kern w:val="0"/>
          <w:sz w:val="28"/>
          <w:szCs w:val="28"/>
          <w:lang w:val="ru-RU" w:eastAsia="ru-RU" w:bidi="ar-SA"/>
        </w:rPr>
        <w:t>Правил;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непредставление или представление не в полном объёме документов (сведений), указанных в пункте 7.3. Правил;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представление документов после 1 марта </w:t>
      </w:r>
      <w:r w:rsidR="00A14937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2023 года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.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7.11. Собственник вправе повторно подать заявление в </w:t>
      </w:r>
      <w:r w:rsidR="009A717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Комитет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после устранения причин отказа, но не позднее 1 марта </w:t>
      </w:r>
      <w:r w:rsidR="00A14937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2023 года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. 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Собственник в течение 10 рабочих дней со дня получения уведомления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об отказе в предоставлении субсидии вправе повторно подать заявление.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Заявления, поданные с нарушением срока, </w:t>
      </w:r>
      <w:r w:rsidR="009A717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Комитетом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не принимаются.</w:t>
      </w:r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7.12.</w:t>
      </w:r>
      <w:r w:rsidR="006E4F06" w:rsidRPr="006E4F06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proofErr w:type="gramStart"/>
      <w:r w:rsidR="006E4F06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Комитет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в течение 10 рабочих дней со дня принятия решения о предоставлении субсидии оформляет и заключает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с собственником, принявшим решение о расходовании средств субсидии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на оплату цены договора, </w:t>
      </w:r>
      <w:hyperlink w:anchor="P229" w:history="1">
        <w:r w:rsidRPr="00C02F54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>соглашение</w:t>
        </w:r>
      </w:hyperlink>
      <w:r w:rsidRPr="00C02F54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о предоставлении субсидии собственнику жилого помещения в многоквартирном доме, признанном в установленном порядке аварийными и подлежащими сносу или реконструкции,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на приобретение (строительство) другого жилого помещения по форме согласно приложению № 2 (далее</w:t>
      </w:r>
      <w:proofErr w:type="gramEnd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- </w:t>
      </w:r>
      <w:proofErr w:type="gramStart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Соглашение).</w:t>
      </w:r>
      <w:proofErr w:type="gramEnd"/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7.13. Соглашение подписывается собственником в порядке, утверждённом органом местного самоуправления, одновременно с соглашением об изъятии недвижимого имущества для муниципальных нужд.</w:t>
      </w:r>
      <w:bookmarkStart w:id="16" w:name="Par37"/>
      <w:bookmarkStart w:id="17" w:name="Par53"/>
      <w:bookmarkEnd w:id="16"/>
      <w:bookmarkEnd w:id="17"/>
    </w:p>
    <w:p w:rsidR="00C02F54" w:rsidRPr="00C02F54" w:rsidRDefault="00C02F54" w:rsidP="00C02F54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7.14. Собственник в течение 6 месяцев со дня заключения соглашения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о предоставлении субсидии самостоятельно осуществляет поиск жилого помещения для целей его приобретения и заключает один из договоров, указанных в пункте</w:t>
      </w:r>
      <w:r w:rsidRPr="00C02F54">
        <w:rPr>
          <w:rFonts w:ascii="Calibri" w:eastAsia="Times New Roman" w:hAnsi="Calibri" w:cs="Calibri"/>
          <w:color w:val="auto"/>
          <w:kern w:val="0"/>
          <w:sz w:val="22"/>
          <w:szCs w:val="20"/>
          <w:lang w:val="ru-RU" w:eastAsia="ru-RU" w:bidi="ar-SA"/>
        </w:rPr>
        <w:t xml:space="preserve">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4.3. Правил, с указанием в качестве одного из способов оплаты цены договора – перечисление субсидии.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18" w:name="Par56"/>
      <w:bookmarkEnd w:id="18"/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7.15. В целях перечисления субсидии собственник дополнительно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к документам, указанным в </w:t>
      </w:r>
      <w:hyperlink w:anchor="Par56" w:history="1">
        <w:r w:rsidRPr="00C02F54">
          <w:rPr>
            <w:rFonts w:ascii="PT Astra Serif" w:eastAsia="Times New Roman" w:hAnsi="PT Astra Serif" w:cs="Calibri"/>
            <w:color w:val="auto"/>
            <w:kern w:val="0"/>
            <w:sz w:val="28"/>
            <w:szCs w:val="28"/>
            <w:lang w:val="ru-RU" w:eastAsia="ru-RU" w:bidi="ar-SA"/>
          </w:rPr>
          <w:t>пункте 7.3.</w:t>
        </w:r>
      </w:hyperlink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настоящих Правил, представляет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в </w:t>
      </w:r>
      <w:r w:rsidR="00637CAA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Комитет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: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1) </w:t>
      </w:r>
      <w:r w:rsidRPr="00C02F54">
        <w:rPr>
          <w:rFonts w:ascii="PT Astra Serif" w:eastAsia="Times New Roman" w:hAnsi="PT Astra Serif" w:cs="Calibri"/>
          <w:color w:val="0D0D0D" w:themeColor="text1" w:themeTint="F2"/>
          <w:kern w:val="0"/>
          <w:sz w:val="28"/>
          <w:szCs w:val="28"/>
          <w:lang w:val="ru-RU" w:eastAsia="ru-RU" w:bidi="ar-SA"/>
        </w:rPr>
        <w:t xml:space="preserve">копию договора содержащего сведения о соответствии приобретаемого жилого помещения требованиям, предусмотренных </w:t>
      </w:r>
      <w:hyperlink w:anchor="Par10" w:history="1">
        <w:r w:rsidRPr="00C02F54">
          <w:rPr>
            <w:rFonts w:ascii="PT Astra Serif" w:eastAsia="Times New Roman" w:hAnsi="PT Astra Serif" w:cs="Calibri"/>
            <w:color w:val="0D0D0D" w:themeColor="text1" w:themeTint="F2"/>
            <w:kern w:val="0"/>
            <w:sz w:val="28"/>
            <w:szCs w:val="28"/>
            <w:lang w:val="ru-RU" w:eastAsia="ru-RU" w:bidi="ar-SA"/>
          </w:rPr>
          <w:t>пунктом 5</w:t>
        </w:r>
      </w:hyperlink>
      <w:r w:rsidRPr="00C02F54">
        <w:rPr>
          <w:rFonts w:ascii="PT Astra Serif" w:eastAsia="Times New Roman" w:hAnsi="PT Astra Serif" w:cs="Calibri"/>
          <w:color w:val="0D0D0D" w:themeColor="text1" w:themeTint="F2"/>
          <w:kern w:val="0"/>
          <w:sz w:val="28"/>
          <w:szCs w:val="28"/>
          <w:lang w:val="ru-RU" w:eastAsia="ru-RU" w:bidi="ar-SA"/>
        </w:rPr>
        <w:t xml:space="preserve"> настоящих </w:t>
      </w:r>
      <w:r w:rsidRPr="00C02F54">
        <w:rPr>
          <w:rFonts w:ascii="PT Astra Serif" w:eastAsia="Times New Roman" w:hAnsi="PT Astra Serif" w:cs="Calibri"/>
          <w:color w:val="0D0D0D" w:themeColor="text1" w:themeTint="F2"/>
          <w:kern w:val="0"/>
          <w:sz w:val="28"/>
          <w:szCs w:val="28"/>
          <w:lang w:val="ru-RU" w:eastAsia="ru-RU" w:bidi="ar-SA"/>
        </w:rPr>
        <w:lastRenderedPageBreak/>
        <w:t>Правил;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2) копию выписки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приобретенного жилого помещения (в случае непредставления заявителем указанный документ может быть получен уполномоченным органом в порядке межведомственного взаимодействия);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3) копию документа, подтверждающего внесение гражданином собственных средств на счёт, указанный в договоре (в случае необходимости внесения таких средств).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Копии указанных документов представляются заявителем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в </w:t>
      </w:r>
      <w:r w:rsidR="00B72769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Комитет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одновременно с представлением оригиналов указанных документов для заверения</w:t>
      </w:r>
      <w:r w:rsidR="00FA0387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,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представленных копий</w:t>
      </w:r>
      <w:r w:rsidR="00FA0387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,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сотрудниками </w:t>
      </w:r>
      <w:r w:rsidR="003278A5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Комитета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.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7.16. </w:t>
      </w:r>
      <w:r w:rsidR="002F6D93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Комитет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в течение 15 рабочих дней с момента представления заявителем документов, указанных в </w:t>
      </w:r>
      <w:hyperlink w:anchor="Par56" w:history="1">
        <w:r w:rsidRPr="00C02F54">
          <w:rPr>
            <w:rFonts w:ascii="PT Astra Serif" w:eastAsia="Times New Roman" w:hAnsi="PT Astra Serif" w:cs="Calibri"/>
            <w:color w:val="auto"/>
            <w:kern w:val="0"/>
            <w:sz w:val="28"/>
            <w:szCs w:val="28"/>
            <w:lang w:val="ru-RU" w:eastAsia="ru-RU" w:bidi="ar-SA"/>
          </w:rPr>
          <w:t>пункте 7.15</w:t>
        </w:r>
      </w:hyperlink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Правил, направляет в Министерство</w:t>
      </w:r>
      <w:r w:rsidR="002F6D93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="001F6963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жилищно-коммунального хозяйства и строительства Ульяновской области</w:t>
      </w:r>
      <w:r w:rsidR="002260F5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(далее Министерство)</w:t>
      </w:r>
      <w:r w:rsidR="001F6963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копию договора, заключённого собственником, и заявку на финансирование.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7.17. </w:t>
      </w:r>
      <w:proofErr w:type="gramStart"/>
      <w:r w:rsidR="00706D75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Комитет по управлению муниципальным имуществом и земельным отношениям администрации</w:t>
      </w:r>
      <w:r w:rsidR="00706D75"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муниципального образования «</w:t>
      </w:r>
      <w:r w:rsidR="00706D75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Мелекесский район</w:t>
      </w:r>
      <w:r w:rsidR="00706D75"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» Ульяновской области</w:t>
      </w:r>
      <w:r w:rsidR="004C45EB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,</w:t>
      </w:r>
      <w:r w:rsidR="00670AC2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действующий от имени администрации муниципального образования «Мелекесский район» Ульяновской области,</w:t>
      </w:r>
      <w:r w:rsidR="00706D75"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осуществляет перечисление субсидии на приобретение жилого помещения безналичным путём на счёт в соответствии с договором в течение 15 рабочих дней со дня представления заявителем в </w:t>
      </w:r>
      <w:r w:rsidR="00706D75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уполномоченный орган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документов, указанных в пункте 7.15 настоящих Правил.</w:t>
      </w:r>
      <w:proofErr w:type="gramEnd"/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7.18. </w:t>
      </w:r>
      <w:r w:rsidRPr="00C02F54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Собственник снимается с регистрационного учёта и освобождает занимаемое жилое помещение в течение 14 календарных дней со дня государственной регистрации прав на приобретённое жилое помещение.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7.19. Собственник обязуется передать в муниципальную собственность занимаемое жилое помещение, находящееся у него в собственности, свободное от прав третьих лиц, в срок, указанный в Соглашении.</w:t>
      </w:r>
    </w:p>
    <w:p w:rsidR="00C02F54" w:rsidRPr="00C02F54" w:rsidRDefault="00C02F54" w:rsidP="00C02F54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7.20. В случае не</w:t>
      </w:r>
      <w:r w:rsidR="000F0DD9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предоставления заявителем документов, указанных </w:t>
      </w: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в пункте 7.15 настоящих Правил в установленные сроки, субсидия собственнику не представляется, а Соглашение подлежит расторжению.</w:t>
      </w:r>
    </w:p>
    <w:p w:rsidR="00292143" w:rsidRDefault="00C02F54" w:rsidP="005879C3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  <w:r w:rsidRPr="00C02F5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7.21.</w:t>
      </w:r>
      <w:r w:rsidRPr="00C02F54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gramStart"/>
      <w:r w:rsidRPr="00C02F54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Ежемесячно в срок до 5 числа месяца, следующего за отчётным </w:t>
      </w:r>
      <w:r w:rsidR="002260F5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Комитет</w:t>
      </w:r>
      <w:r w:rsidRPr="00C02F54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 представляет в Министерство отчёт о расходовании средств Фонда, областного бюджета Ульяновской области и бюджета муниципального образования «</w:t>
      </w:r>
      <w:r w:rsidR="00A63BCF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Мелекесский район</w:t>
      </w:r>
      <w:r w:rsidRPr="00C02F54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» Ульяновской области на реализацию Программы, с учётом расходов на выплату субсидий собственникам.</w:t>
      </w:r>
      <w:proofErr w:type="gramEnd"/>
    </w:p>
    <w:p w:rsidR="002260F5" w:rsidRDefault="002260F5" w:rsidP="005879C3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</w:p>
    <w:p w:rsidR="002260F5" w:rsidRDefault="002260F5" w:rsidP="005879C3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</w:p>
    <w:p w:rsidR="002260F5" w:rsidRDefault="002260F5" w:rsidP="005879C3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</w:p>
    <w:p w:rsidR="002260F5" w:rsidRDefault="002260F5" w:rsidP="005879C3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</w:p>
    <w:p w:rsidR="002260F5" w:rsidRDefault="002260F5" w:rsidP="005879C3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</w:p>
    <w:p w:rsidR="002260F5" w:rsidRDefault="002260F5" w:rsidP="005879C3">
      <w:pPr>
        <w:suppressAutoHyphens w:val="0"/>
        <w:autoSpaceDE w:val="0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</w:p>
    <w:p w:rsidR="00F22B50" w:rsidRPr="00F22B50" w:rsidRDefault="00F22B50" w:rsidP="00F22B50">
      <w:pPr>
        <w:suppressAutoHyphens w:val="0"/>
        <w:autoSpaceDE w:val="0"/>
        <w:jc w:val="center"/>
        <w:textAlignment w:val="auto"/>
        <w:outlineLvl w:val="1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lastRenderedPageBreak/>
        <w:t xml:space="preserve">                                                                              </w:t>
      </w:r>
      <w:r w:rsidR="00FD70F7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Приложение № 1</w:t>
      </w:r>
    </w:p>
    <w:p w:rsidR="00F22B50" w:rsidRDefault="00F22B50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к Правилам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предоставления </w:t>
      </w:r>
    </w:p>
    <w:p w:rsidR="00FD70F7" w:rsidRDefault="00F22B50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</w:t>
      </w:r>
      <w:r w:rsidR="00FD70F7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субсидии</w:t>
      </w:r>
      <w:r w:rsidR="00FD70F7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из бюджета</w:t>
      </w:r>
    </w:p>
    <w:p w:rsidR="00FD70F7" w:rsidRDefault="00FD70F7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муниципального образования</w:t>
      </w:r>
    </w:p>
    <w:p w:rsidR="00F22B50" w:rsidRDefault="00FD70F7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«Мелекесский район»</w:t>
      </w:r>
    </w:p>
    <w:p w:rsidR="00FD70F7" w:rsidRDefault="00FD70F7" w:rsidP="00FD70F7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Ульяновской области </w:t>
      </w:r>
    </w:p>
    <w:p w:rsidR="00FD70F7" w:rsidRDefault="00FD70F7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с</w:t>
      </w:r>
      <w:r w:rsidR="00F22B50"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обственникам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="00F22B50"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жилых помещений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</w:p>
    <w:p w:rsidR="00FD70F7" w:rsidRDefault="00FD70F7" w:rsidP="00FD70F7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</w:t>
      </w:r>
      <w:r w:rsidR="00F22B50"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в многоквартирных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="00F22B50"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домах,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</w:p>
    <w:p w:rsidR="00F22B50" w:rsidRPr="00F22B50" w:rsidRDefault="00FD70F7" w:rsidP="00FD70F7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</w:t>
      </w:r>
      <w:proofErr w:type="gramStart"/>
      <w:r w:rsid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признанн</w:t>
      </w:r>
      <w:r w:rsidR="00F22B50"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ых</w:t>
      </w:r>
      <w:proofErr w:type="gramEnd"/>
      <w:r w:rsidR="00F22B50"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в установленном</w:t>
      </w:r>
    </w:p>
    <w:p w:rsidR="00F22B50" w:rsidRDefault="00F22B50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порядке </w:t>
      </w:r>
      <w:proofErr w:type="gramStart"/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аварийными</w:t>
      </w:r>
      <w:proofErr w:type="gramEnd"/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и </w:t>
      </w:r>
    </w:p>
    <w:p w:rsidR="00F22B50" w:rsidRDefault="00F22B50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подлежащими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сносу </w:t>
      </w:r>
    </w:p>
    <w:p w:rsidR="00FD70F7" w:rsidRDefault="00F22B50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или реконструкции,</w:t>
      </w:r>
    </w:p>
    <w:p w:rsidR="00FD70F7" w:rsidRDefault="00F22B50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="00FD70F7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на</w:t>
      </w:r>
      <w:r w:rsidR="00FD70F7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приобретение </w:t>
      </w:r>
    </w:p>
    <w:p w:rsidR="00F22B50" w:rsidRPr="00F22B50" w:rsidRDefault="00FD70F7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</w:t>
      </w:r>
      <w:r w:rsidR="00F22B50"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(строительство)</w:t>
      </w:r>
    </w:p>
    <w:p w:rsidR="00F22B50" w:rsidRPr="00F22B50" w:rsidRDefault="00F22B50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другого жилого помещения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ourier New"/>
          <w:b/>
          <w:color w:val="auto"/>
          <w:kern w:val="0"/>
          <w:sz w:val="28"/>
          <w:szCs w:val="28"/>
          <w:lang w:val="ru-RU" w:eastAsia="ru-RU" w:bidi="ar-SA"/>
        </w:rPr>
      </w:pPr>
      <w:bookmarkStart w:id="19" w:name="P156"/>
      <w:bookmarkEnd w:id="19"/>
      <w:r w:rsidRPr="00F22B50">
        <w:rPr>
          <w:rFonts w:ascii="PT Astra Serif" w:eastAsia="Times New Roman" w:hAnsi="PT Astra Serif" w:cs="Courier New"/>
          <w:b/>
          <w:color w:val="auto"/>
          <w:kern w:val="0"/>
          <w:sz w:val="28"/>
          <w:szCs w:val="28"/>
          <w:lang w:val="ru-RU" w:eastAsia="ru-RU" w:bidi="ar-SA"/>
        </w:rPr>
        <w:t xml:space="preserve">Заявление </w:t>
      </w:r>
    </w:p>
    <w:p w:rsidR="00F22B50" w:rsidRPr="00F22B50" w:rsidRDefault="00F22B50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ourier New"/>
          <w:b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b/>
          <w:color w:val="auto"/>
          <w:kern w:val="0"/>
          <w:sz w:val="28"/>
          <w:szCs w:val="28"/>
          <w:lang w:val="ru-RU" w:eastAsia="ru-RU" w:bidi="ar-SA"/>
        </w:rPr>
        <w:t xml:space="preserve">на предоставление субсидии собственникам </w:t>
      </w:r>
      <w:proofErr w:type="gramStart"/>
      <w:r w:rsidRPr="00F22B50">
        <w:rPr>
          <w:rFonts w:ascii="PT Astra Serif" w:eastAsia="Times New Roman" w:hAnsi="PT Astra Serif" w:cs="Courier New"/>
          <w:b/>
          <w:color w:val="auto"/>
          <w:kern w:val="0"/>
          <w:sz w:val="28"/>
          <w:szCs w:val="28"/>
          <w:lang w:val="ru-RU" w:eastAsia="ru-RU" w:bidi="ar-SA"/>
        </w:rPr>
        <w:t>жилых</w:t>
      </w:r>
      <w:proofErr w:type="gramEnd"/>
    </w:p>
    <w:p w:rsidR="00F22B50" w:rsidRPr="00F22B50" w:rsidRDefault="00F22B50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ourier New"/>
          <w:b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b/>
          <w:color w:val="auto"/>
          <w:kern w:val="0"/>
          <w:sz w:val="28"/>
          <w:szCs w:val="28"/>
          <w:lang w:val="ru-RU" w:eastAsia="ru-RU" w:bidi="ar-SA"/>
        </w:rPr>
        <w:t>помещений в многоквартирных домах, признанных</w:t>
      </w:r>
    </w:p>
    <w:p w:rsidR="00F22B50" w:rsidRPr="00F22B50" w:rsidRDefault="00F22B50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ourier New"/>
          <w:b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b/>
          <w:color w:val="auto"/>
          <w:kern w:val="0"/>
          <w:sz w:val="28"/>
          <w:szCs w:val="28"/>
          <w:lang w:val="ru-RU" w:eastAsia="ru-RU" w:bidi="ar-SA"/>
        </w:rPr>
        <w:t>в установленном порядке аварийными и подлежащими сносу или</w:t>
      </w:r>
    </w:p>
    <w:p w:rsidR="00F22B50" w:rsidRPr="00F22B50" w:rsidRDefault="00F22B50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ourier New"/>
          <w:b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b/>
          <w:color w:val="auto"/>
          <w:kern w:val="0"/>
          <w:sz w:val="28"/>
          <w:szCs w:val="28"/>
          <w:lang w:val="ru-RU" w:eastAsia="ru-RU" w:bidi="ar-SA"/>
        </w:rPr>
        <w:t xml:space="preserve">реконструкции, на приобретение (строительство) </w:t>
      </w:r>
      <w:proofErr w:type="gramStart"/>
      <w:r w:rsidRPr="00F22B50">
        <w:rPr>
          <w:rFonts w:ascii="PT Astra Serif" w:eastAsia="Times New Roman" w:hAnsi="PT Astra Serif" w:cs="Courier New"/>
          <w:b/>
          <w:color w:val="auto"/>
          <w:kern w:val="0"/>
          <w:sz w:val="28"/>
          <w:szCs w:val="28"/>
          <w:lang w:val="ru-RU" w:eastAsia="ru-RU" w:bidi="ar-SA"/>
        </w:rPr>
        <w:t>другого</w:t>
      </w:r>
      <w:proofErr w:type="gramEnd"/>
    </w:p>
    <w:p w:rsidR="00F22B50" w:rsidRPr="00F22B50" w:rsidRDefault="00F22B50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ourier New"/>
          <w:b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b/>
          <w:color w:val="auto"/>
          <w:kern w:val="0"/>
          <w:sz w:val="28"/>
          <w:szCs w:val="28"/>
          <w:lang w:val="ru-RU" w:eastAsia="ru-RU" w:bidi="ar-SA"/>
        </w:rPr>
        <w:t>жилого помещения</w:t>
      </w:r>
    </w:p>
    <w:p w:rsidR="00F22B50" w:rsidRPr="00F22B50" w:rsidRDefault="00F22B50" w:rsidP="00F22B50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Я,_____________________________________________________________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____________________________________________________________________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____________________________________________________________________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</w:pPr>
      <w:r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 xml:space="preserve">                                            </w:t>
      </w:r>
      <w:r w:rsidRPr="00F22B50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(ФИО собственник</w:t>
      </w:r>
      <w:proofErr w:type="gramStart"/>
      <w:r w:rsidRPr="00F22B50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а(</w:t>
      </w:r>
      <w:proofErr w:type="spellStart"/>
      <w:proofErr w:type="gramEnd"/>
      <w:r w:rsidRPr="00F22B50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ов</w:t>
      </w:r>
      <w:proofErr w:type="spellEnd"/>
      <w:r w:rsidRPr="00F22B50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) жилого помещения, паспорт)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зарегистрированны</w:t>
      </w:r>
      <w:proofErr w:type="gramStart"/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й(</w:t>
      </w:r>
      <w:proofErr w:type="spellStart"/>
      <w:proofErr w:type="gramEnd"/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ые</w:t>
      </w:r>
      <w:proofErr w:type="spellEnd"/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) по адресу: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________________________________________________________________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____________________________________________________________________,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(населенный пункт, улица, N дома, N жилого помещения)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прошу (просим) предоставить субсидию на приобретение (строительство) жилого помещения.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Информация о членах семьи и иных лицах, зарегистрированных</w:t>
      </w:r>
    </w:p>
    <w:p w:rsidR="00F22B50" w:rsidRPr="00F22B50" w:rsidRDefault="00F22B50" w:rsidP="00F22B50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в занимаемом жилом помещении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21"/>
        <w:gridCol w:w="2608"/>
        <w:gridCol w:w="3918"/>
      </w:tblGrid>
      <w:tr w:rsidR="00F22B50" w:rsidRPr="00051CDE" w:rsidTr="00AA289E">
        <w:tc>
          <w:tcPr>
            <w:tcW w:w="454" w:type="dxa"/>
          </w:tcPr>
          <w:p w:rsidR="00F22B50" w:rsidRPr="00F22B50" w:rsidRDefault="00F22B50" w:rsidP="00F22B50">
            <w:pPr>
              <w:suppressAutoHyphens w:val="0"/>
              <w:autoSpaceDE w:val="0"/>
              <w:jc w:val="center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 w:rsidRPr="00F22B50"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N </w:t>
            </w:r>
            <w:proofErr w:type="gramStart"/>
            <w:r w:rsidRPr="00F22B50"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  <w:t>п</w:t>
            </w:r>
            <w:proofErr w:type="gramEnd"/>
            <w:r w:rsidRPr="00F22B50"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  <w:t>/п</w:t>
            </w:r>
          </w:p>
        </w:tc>
        <w:tc>
          <w:tcPr>
            <w:tcW w:w="2721" w:type="dxa"/>
          </w:tcPr>
          <w:p w:rsidR="00F22B50" w:rsidRPr="00F22B50" w:rsidRDefault="00F22B50" w:rsidP="00F22B50">
            <w:pPr>
              <w:suppressAutoHyphens w:val="0"/>
              <w:autoSpaceDE w:val="0"/>
              <w:jc w:val="center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 w:rsidRPr="00F22B50"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  <w:t>ФИО</w:t>
            </w:r>
          </w:p>
        </w:tc>
        <w:tc>
          <w:tcPr>
            <w:tcW w:w="2608" w:type="dxa"/>
          </w:tcPr>
          <w:p w:rsidR="00F22B50" w:rsidRPr="00F22B50" w:rsidRDefault="00F22B50" w:rsidP="00F22B50">
            <w:pPr>
              <w:suppressAutoHyphens w:val="0"/>
              <w:autoSpaceDE w:val="0"/>
              <w:jc w:val="center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 w:rsidRPr="00F22B50"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  <w:t>Дата рождения</w:t>
            </w:r>
          </w:p>
        </w:tc>
        <w:tc>
          <w:tcPr>
            <w:tcW w:w="3918" w:type="dxa"/>
          </w:tcPr>
          <w:p w:rsidR="00F22B50" w:rsidRPr="00F22B50" w:rsidRDefault="00F22B50" w:rsidP="00F22B50">
            <w:pPr>
              <w:suppressAutoHyphens w:val="0"/>
              <w:autoSpaceDE w:val="0"/>
              <w:jc w:val="center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 w:rsidRPr="00F22B50"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  <w:t>Паспортные данные (свидетельство о рождении)</w:t>
            </w:r>
          </w:p>
        </w:tc>
      </w:tr>
      <w:tr w:rsidR="00F22B50" w:rsidRPr="00051CDE" w:rsidTr="00AA289E">
        <w:tc>
          <w:tcPr>
            <w:tcW w:w="454" w:type="dxa"/>
          </w:tcPr>
          <w:p w:rsidR="00F22B50" w:rsidRPr="00F22B50" w:rsidRDefault="00F22B50" w:rsidP="00F22B50">
            <w:pPr>
              <w:suppressAutoHyphens w:val="0"/>
              <w:autoSpaceDE w:val="0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721" w:type="dxa"/>
          </w:tcPr>
          <w:p w:rsidR="00F22B50" w:rsidRPr="00F22B50" w:rsidRDefault="00F22B50" w:rsidP="00F22B50">
            <w:pPr>
              <w:suppressAutoHyphens w:val="0"/>
              <w:autoSpaceDE w:val="0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608" w:type="dxa"/>
          </w:tcPr>
          <w:p w:rsidR="00F22B50" w:rsidRPr="00F22B50" w:rsidRDefault="00F22B50" w:rsidP="00F22B50">
            <w:pPr>
              <w:suppressAutoHyphens w:val="0"/>
              <w:autoSpaceDE w:val="0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18" w:type="dxa"/>
          </w:tcPr>
          <w:p w:rsidR="00F22B50" w:rsidRPr="00F22B50" w:rsidRDefault="00F22B50" w:rsidP="00F22B50">
            <w:pPr>
              <w:suppressAutoHyphens w:val="0"/>
              <w:autoSpaceDE w:val="0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  <w:tr w:rsidR="00F22B50" w:rsidRPr="00051CDE" w:rsidTr="00AA289E">
        <w:tc>
          <w:tcPr>
            <w:tcW w:w="454" w:type="dxa"/>
          </w:tcPr>
          <w:p w:rsidR="00F22B50" w:rsidRPr="00F22B50" w:rsidRDefault="00F22B50" w:rsidP="00F22B50">
            <w:pPr>
              <w:suppressAutoHyphens w:val="0"/>
              <w:autoSpaceDE w:val="0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721" w:type="dxa"/>
          </w:tcPr>
          <w:p w:rsidR="00F22B50" w:rsidRPr="00F22B50" w:rsidRDefault="00F22B50" w:rsidP="00F22B50">
            <w:pPr>
              <w:suppressAutoHyphens w:val="0"/>
              <w:autoSpaceDE w:val="0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608" w:type="dxa"/>
          </w:tcPr>
          <w:p w:rsidR="00F22B50" w:rsidRPr="00F22B50" w:rsidRDefault="00F22B50" w:rsidP="00F22B50">
            <w:pPr>
              <w:suppressAutoHyphens w:val="0"/>
              <w:autoSpaceDE w:val="0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18" w:type="dxa"/>
          </w:tcPr>
          <w:p w:rsidR="00F22B50" w:rsidRPr="00F22B50" w:rsidRDefault="00F22B50" w:rsidP="00F22B50">
            <w:pPr>
              <w:suppressAutoHyphens w:val="0"/>
              <w:autoSpaceDE w:val="0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  <w:tr w:rsidR="00F22B50" w:rsidRPr="00051CDE" w:rsidTr="00AA289E">
        <w:tc>
          <w:tcPr>
            <w:tcW w:w="454" w:type="dxa"/>
          </w:tcPr>
          <w:p w:rsidR="00F22B50" w:rsidRPr="00F22B50" w:rsidRDefault="00F22B50" w:rsidP="00F22B50">
            <w:pPr>
              <w:suppressAutoHyphens w:val="0"/>
              <w:autoSpaceDE w:val="0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721" w:type="dxa"/>
          </w:tcPr>
          <w:p w:rsidR="00F22B50" w:rsidRPr="00F22B50" w:rsidRDefault="00F22B50" w:rsidP="00F22B50">
            <w:pPr>
              <w:suppressAutoHyphens w:val="0"/>
              <w:autoSpaceDE w:val="0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608" w:type="dxa"/>
          </w:tcPr>
          <w:p w:rsidR="00F22B50" w:rsidRPr="00F22B50" w:rsidRDefault="00F22B50" w:rsidP="00F22B50">
            <w:pPr>
              <w:suppressAutoHyphens w:val="0"/>
              <w:autoSpaceDE w:val="0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18" w:type="dxa"/>
          </w:tcPr>
          <w:p w:rsidR="00F22B50" w:rsidRPr="00F22B50" w:rsidRDefault="00F22B50" w:rsidP="00F22B50">
            <w:pPr>
              <w:suppressAutoHyphens w:val="0"/>
              <w:autoSpaceDE w:val="0"/>
              <w:textAlignment w:val="auto"/>
              <w:rPr>
                <w:rFonts w:ascii="PT Astra Serif" w:eastAsia="Times New Roman" w:hAnsi="PT Astra Serif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С Правилами предоставления и распределения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на приобретение (строительство) другого жилого помещения ознакомле</w:t>
      </w:r>
      <w:proofErr w:type="gramStart"/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н(</w:t>
      </w:r>
      <w:proofErr w:type="gramEnd"/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ы),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с условиями предоставления субсидии согласен(</w:t>
      </w:r>
      <w:proofErr w:type="spellStart"/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ны</w:t>
      </w:r>
      <w:proofErr w:type="spellEnd"/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).</w:t>
      </w:r>
    </w:p>
    <w:p w:rsidR="00F22B50" w:rsidRPr="00F22B50" w:rsidRDefault="00F22B50" w:rsidP="00F22B50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Подтверждаю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(ем), что ранее не пользовалс</w:t>
      </w:r>
      <w:proofErr w:type="gramStart"/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я(</w:t>
      </w:r>
      <w:proofErr w:type="spellStart"/>
      <w:proofErr w:type="gramEnd"/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лись</w:t>
      </w:r>
      <w:proofErr w:type="spellEnd"/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) правом на получение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 xml:space="preserve">субсидии в рамках реализации региональных адресных программ </w:t>
      </w: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br/>
        <w:t>по переселению граждан из аварийного жилищного фонда на территории Ульяновской области.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____________________________        ______________             ____________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 xml:space="preserve"> (ФИО собственник</w:t>
      </w:r>
      <w:proofErr w:type="gramStart"/>
      <w:r w:rsidRPr="00F22B50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а(</w:t>
      </w:r>
      <w:proofErr w:type="spellStart"/>
      <w:proofErr w:type="gramEnd"/>
      <w:r w:rsidRPr="00F22B50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ов</w:t>
      </w:r>
      <w:proofErr w:type="spellEnd"/>
      <w:r w:rsidRPr="00F22B50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)                                             (подпись)                                    (дата)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proofErr w:type="gramStart"/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 xml:space="preserve">В соответствии с </w:t>
      </w:r>
      <w:r w:rsidRPr="00F22B50">
        <w:rPr>
          <w:rFonts w:ascii="PT Astra Serif" w:eastAsia="Times New Roman" w:hAnsi="PT Astra Serif" w:cs="Courier New"/>
          <w:color w:val="000000" w:themeColor="text1"/>
          <w:kern w:val="0"/>
          <w:sz w:val="28"/>
          <w:szCs w:val="28"/>
          <w:lang w:val="ru-RU" w:eastAsia="ru-RU" w:bidi="ar-SA"/>
        </w:rPr>
        <w:t xml:space="preserve">Федеральным </w:t>
      </w:r>
      <w:hyperlink r:id="rId11" w:history="1">
        <w:r w:rsidRPr="00F22B50">
          <w:rPr>
            <w:rFonts w:ascii="PT Astra Serif" w:eastAsia="Times New Roman" w:hAnsi="PT Astra Serif" w:cs="Courier New"/>
            <w:color w:val="000000" w:themeColor="text1"/>
            <w:kern w:val="0"/>
            <w:sz w:val="28"/>
            <w:szCs w:val="28"/>
            <w:lang w:val="ru-RU" w:eastAsia="ru-RU" w:bidi="ar-SA"/>
          </w:rPr>
          <w:t>законом</w:t>
        </w:r>
      </w:hyperlink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 xml:space="preserve"> от 27 июля 2006 г. № 152-ФЗ </w:t>
      </w: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br/>
        <w:t xml:space="preserve">«О персональных данных» я даю (мы даем) согласие на обработку представленных персональных данных и разрешаю (ем)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 в целях перечисления субсидии. </w:t>
      </w:r>
      <w:proofErr w:type="gramEnd"/>
    </w:p>
    <w:p w:rsidR="00F22B50" w:rsidRPr="00F22B50" w:rsidRDefault="00F22B50" w:rsidP="00F22B50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Данное согласие действует до даты подачи заявления об отзыве настоящего согласия.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____________________________         ______________            ____________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(ФИО собственник</w:t>
      </w:r>
      <w:proofErr w:type="gramStart"/>
      <w:r w:rsidRPr="00F22B50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а(</w:t>
      </w:r>
      <w:proofErr w:type="spellStart"/>
      <w:proofErr w:type="gramEnd"/>
      <w:r w:rsidRPr="00F22B50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ов</w:t>
      </w:r>
      <w:proofErr w:type="spellEnd"/>
      <w:r w:rsidRPr="00F22B50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)                                             (подпись)                                    (дата)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Заявление принято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___________________________________________________________ _________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</w:pPr>
      <w:r w:rsidRPr="00F22B50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(должность, ФИО должностного лица, принявшего заявление) (подпись) (дата)</w:t>
      </w: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i/>
          <w:color w:val="auto"/>
          <w:kern w:val="0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right"/>
        <w:textAlignment w:val="auto"/>
        <w:outlineLvl w:val="1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right"/>
        <w:textAlignment w:val="auto"/>
        <w:outlineLvl w:val="1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F22B50" w:rsidRDefault="00F22B50" w:rsidP="00F22B50">
      <w:pPr>
        <w:suppressAutoHyphens w:val="0"/>
        <w:autoSpaceDE w:val="0"/>
        <w:jc w:val="right"/>
        <w:textAlignment w:val="auto"/>
        <w:outlineLvl w:val="1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EC2D7D" w:rsidRDefault="00EC2D7D" w:rsidP="00F22B50">
      <w:pPr>
        <w:suppressAutoHyphens w:val="0"/>
        <w:autoSpaceDE w:val="0"/>
        <w:jc w:val="right"/>
        <w:textAlignment w:val="auto"/>
        <w:outlineLvl w:val="1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EC2D7D" w:rsidRDefault="00EC2D7D" w:rsidP="00F22B50">
      <w:pPr>
        <w:suppressAutoHyphens w:val="0"/>
        <w:autoSpaceDE w:val="0"/>
        <w:jc w:val="right"/>
        <w:textAlignment w:val="auto"/>
        <w:outlineLvl w:val="1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EC2D7D" w:rsidRPr="00F22B50" w:rsidRDefault="00EC2D7D" w:rsidP="00F22B50">
      <w:pPr>
        <w:suppressAutoHyphens w:val="0"/>
        <w:autoSpaceDE w:val="0"/>
        <w:jc w:val="right"/>
        <w:textAlignment w:val="auto"/>
        <w:outlineLvl w:val="1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right"/>
        <w:textAlignment w:val="auto"/>
        <w:outlineLvl w:val="1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right"/>
        <w:textAlignment w:val="auto"/>
        <w:outlineLvl w:val="1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right"/>
        <w:textAlignment w:val="auto"/>
        <w:outlineLvl w:val="1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right"/>
        <w:textAlignment w:val="auto"/>
        <w:outlineLvl w:val="1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F22B50" w:rsidRPr="00F22B50" w:rsidRDefault="00F22B50" w:rsidP="00F22B50">
      <w:pPr>
        <w:suppressAutoHyphens w:val="0"/>
        <w:autoSpaceDE w:val="0"/>
        <w:jc w:val="right"/>
        <w:textAlignment w:val="auto"/>
        <w:outlineLvl w:val="1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AA289E" w:rsidRPr="00F22B50" w:rsidRDefault="00AA289E" w:rsidP="00AA289E">
      <w:pPr>
        <w:suppressAutoHyphens w:val="0"/>
        <w:autoSpaceDE w:val="0"/>
        <w:jc w:val="center"/>
        <w:textAlignment w:val="auto"/>
        <w:outlineLvl w:val="1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lastRenderedPageBreak/>
        <w:t xml:space="preserve">       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Приложение № 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2</w:t>
      </w:r>
    </w:p>
    <w:p w:rsid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к Правилам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предоставления </w:t>
      </w:r>
    </w:p>
    <w:p w:rsid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субсидии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из бюджета</w:t>
      </w:r>
    </w:p>
    <w:p w:rsid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муниципального образования</w:t>
      </w:r>
    </w:p>
    <w:p w:rsid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«Мелекесский район»</w:t>
      </w:r>
    </w:p>
    <w:p w:rsid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Ульяновской области </w:t>
      </w:r>
    </w:p>
    <w:p w:rsid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с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обственникам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жилых помещений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</w:p>
    <w:p w:rsid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в многоквартирных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домах,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</w:p>
    <w:p w:rsidR="00AA289E" w:rsidRPr="00F22B50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</w:t>
      </w:r>
      <w:proofErr w:type="gramStart"/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признанн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ых</w:t>
      </w:r>
      <w:proofErr w:type="gramEnd"/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в установленном</w:t>
      </w:r>
    </w:p>
    <w:p w:rsid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порядке </w:t>
      </w:r>
      <w:proofErr w:type="gramStart"/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аварийными</w:t>
      </w:r>
      <w:proofErr w:type="gramEnd"/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и </w:t>
      </w:r>
    </w:p>
    <w:p w:rsid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подлежащими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сносу </w:t>
      </w:r>
    </w:p>
    <w:p w:rsid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или реконструкции,</w:t>
      </w:r>
    </w:p>
    <w:p w:rsid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на</w:t>
      </w: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приобретение </w:t>
      </w:r>
    </w:p>
    <w:p w:rsidR="00AA289E" w:rsidRPr="00F22B50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(строительство)</w:t>
      </w:r>
    </w:p>
    <w:p w:rsidR="00AA289E" w:rsidRPr="00F22B50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</w:t>
      </w:r>
      <w:r w:rsidRPr="00F22B50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другого жилого помещения</w:t>
      </w:r>
    </w:p>
    <w:p w:rsidR="00AA289E" w:rsidRPr="00F22B50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AA289E" w:rsidRP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ourier New"/>
          <w:b/>
          <w:color w:val="000000" w:themeColor="text1"/>
          <w:kern w:val="0"/>
          <w:sz w:val="28"/>
          <w:szCs w:val="28"/>
          <w:lang w:val="ru-RU" w:eastAsia="ru-RU" w:bidi="ar-SA"/>
        </w:rPr>
      </w:pPr>
      <w:bookmarkStart w:id="20" w:name="P229"/>
      <w:bookmarkEnd w:id="20"/>
      <w:r w:rsidRPr="00AA289E">
        <w:rPr>
          <w:rFonts w:ascii="PT Astra Serif" w:eastAsia="Times New Roman" w:hAnsi="PT Astra Serif" w:cs="Courier New"/>
          <w:b/>
          <w:color w:val="000000" w:themeColor="text1"/>
          <w:kern w:val="0"/>
          <w:sz w:val="28"/>
          <w:szCs w:val="28"/>
          <w:lang w:val="ru-RU" w:eastAsia="ru-RU" w:bidi="ar-SA"/>
        </w:rPr>
        <w:t xml:space="preserve">Соглашение </w:t>
      </w:r>
    </w:p>
    <w:p w:rsidR="00AA289E" w:rsidRP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ourier New"/>
          <w:b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ourier New"/>
          <w:b/>
          <w:color w:val="000000" w:themeColor="text1"/>
          <w:kern w:val="0"/>
          <w:sz w:val="28"/>
          <w:szCs w:val="28"/>
          <w:lang w:val="ru-RU" w:eastAsia="ru-RU" w:bidi="ar-SA"/>
        </w:rPr>
        <w:t xml:space="preserve">о предоставлении субсидии собственникам </w:t>
      </w:r>
      <w:proofErr w:type="gramStart"/>
      <w:r w:rsidRPr="00AA289E">
        <w:rPr>
          <w:rFonts w:ascii="PT Astra Serif" w:eastAsia="Times New Roman" w:hAnsi="PT Astra Serif" w:cs="Courier New"/>
          <w:b/>
          <w:color w:val="000000" w:themeColor="text1"/>
          <w:kern w:val="0"/>
          <w:sz w:val="28"/>
          <w:szCs w:val="28"/>
          <w:lang w:val="ru-RU" w:eastAsia="ru-RU" w:bidi="ar-SA"/>
        </w:rPr>
        <w:t>жилых</w:t>
      </w:r>
      <w:proofErr w:type="gramEnd"/>
    </w:p>
    <w:p w:rsidR="00AA289E" w:rsidRP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ourier New"/>
          <w:b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ourier New"/>
          <w:b/>
          <w:color w:val="000000" w:themeColor="text1"/>
          <w:kern w:val="0"/>
          <w:sz w:val="28"/>
          <w:szCs w:val="28"/>
          <w:lang w:val="ru-RU" w:eastAsia="ru-RU" w:bidi="ar-SA"/>
        </w:rPr>
        <w:t>помещений в многоквартирных домах, признанных</w:t>
      </w:r>
    </w:p>
    <w:p w:rsidR="00AA289E" w:rsidRP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ourier New"/>
          <w:b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ourier New"/>
          <w:b/>
          <w:color w:val="000000" w:themeColor="text1"/>
          <w:kern w:val="0"/>
          <w:sz w:val="28"/>
          <w:szCs w:val="28"/>
          <w:lang w:val="ru-RU" w:eastAsia="ru-RU" w:bidi="ar-SA"/>
        </w:rPr>
        <w:t>в установленном порядке аварийными и подлежащими сносу или</w:t>
      </w:r>
    </w:p>
    <w:p w:rsidR="00AA289E" w:rsidRP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ourier New"/>
          <w:b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ourier New"/>
          <w:b/>
          <w:color w:val="000000" w:themeColor="text1"/>
          <w:kern w:val="0"/>
          <w:sz w:val="28"/>
          <w:szCs w:val="28"/>
          <w:lang w:val="ru-RU" w:eastAsia="ru-RU" w:bidi="ar-SA"/>
        </w:rPr>
        <w:t xml:space="preserve">реконструкции, на приобретение (строительство) </w:t>
      </w:r>
      <w:proofErr w:type="gramStart"/>
      <w:r w:rsidRPr="00AA289E">
        <w:rPr>
          <w:rFonts w:ascii="PT Astra Serif" w:eastAsia="Times New Roman" w:hAnsi="PT Astra Serif" w:cs="Courier New"/>
          <w:b/>
          <w:color w:val="000000" w:themeColor="text1"/>
          <w:kern w:val="0"/>
          <w:sz w:val="28"/>
          <w:szCs w:val="28"/>
          <w:lang w:val="ru-RU" w:eastAsia="ru-RU" w:bidi="ar-SA"/>
        </w:rPr>
        <w:t>другого</w:t>
      </w:r>
      <w:proofErr w:type="gramEnd"/>
    </w:p>
    <w:p w:rsidR="00AA289E" w:rsidRP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ourier New"/>
          <w:b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ourier New"/>
          <w:b/>
          <w:color w:val="000000" w:themeColor="text1"/>
          <w:kern w:val="0"/>
          <w:sz w:val="28"/>
          <w:szCs w:val="28"/>
          <w:lang w:val="ru-RU" w:eastAsia="ru-RU" w:bidi="ar-SA"/>
        </w:rPr>
        <w:t>жилого помещения</w:t>
      </w:r>
    </w:p>
    <w:p w:rsidR="00AA289E" w:rsidRPr="00AA289E" w:rsidRDefault="00AA289E" w:rsidP="00AA289E">
      <w:pPr>
        <w:suppressAutoHyphens w:val="0"/>
        <w:autoSpaceDE w:val="0"/>
        <w:jc w:val="center"/>
        <w:textAlignment w:val="auto"/>
        <w:rPr>
          <w:rFonts w:ascii="PT Astra Serif" w:eastAsia="Times New Roman" w:hAnsi="PT Astra Serif" w:cs="Courier New"/>
          <w:b/>
          <w:color w:val="000000" w:themeColor="text1"/>
          <w:kern w:val="0"/>
          <w:sz w:val="28"/>
          <w:szCs w:val="28"/>
          <w:lang w:val="ru-RU" w:eastAsia="ru-RU" w:bidi="ar-SA"/>
        </w:rPr>
      </w:pP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 xml:space="preserve">_______________                     </w:t>
      </w:r>
      <w:r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 xml:space="preserve">                      </w:t>
      </w:r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 xml:space="preserve">              "__" ___________ 202__ г.</w:t>
      </w: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</w:p>
    <w:p w:rsidR="00CB6A4F" w:rsidRDefault="00AA289E" w:rsidP="00CB6A4F">
      <w:pPr>
        <w:suppressAutoHyphens w:val="0"/>
        <w:autoSpaceDE w:val="0"/>
        <w:ind w:firstLine="709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 xml:space="preserve">Настоящее Соглашение заключено между </w:t>
      </w:r>
      <w:r w:rsidR="00CB6A4F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Комитет</w:t>
      </w:r>
      <w:r w:rsidR="00373047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ом</w:t>
      </w:r>
      <w:r w:rsidR="00CB6A4F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 xml:space="preserve"> по управлению имуществом и земельным отношениям администрации муниципального образования «Мелекесский район» Ульяновской области</w:t>
      </w:r>
      <w:r w:rsidR="00373047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, действующим от имени администрации муниципального образования «Мелекесский район» Ульяновской области,</w:t>
      </w:r>
      <w:r w:rsidR="00CB6A4F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в лице _____________________________________________________</w:t>
      </w:r>
      <w:r w:rsidR="00CB6A4F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_________________________________________________________________________________</w:t>
      </w:r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_, действующего</w:t>
      </w:r>
      <w:r w:rsidR="00CB6A4F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на основании______________________________</w:t>
      </w:r>
      <w:r w:rsidR="00CB6A4F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___________</w:t>
      </w:r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__</w:t>
      </w:r>
    </w:p>
    <w:p w:rsidR="00AA289E" w:rsidRPr="00AA289E" w:rsidRDefault="00CB6A4F" w:rsidP="00CB6A4F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___________________________________________________________________</w:t>
      </w:r>
      <w:r w:rsidR="00AA289E"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,</w:t>
      </w: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именуемый в дальнейшем «</w:t>
      </w:r>
      <w:r w:rsidR="00CB6A4F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О</w:t>
      </w:r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рган местного самоуправления», и ______________________________________________________________________________________________________________________________________,</w:t>
      </w: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</w:pPr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 xml:space="preserve">                          </w:t>
      </w:r>
      <w:r w:rsidRPr="00AA289E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(ФИО собственник</w:t>
      </w:r>
      <w:proofErr w:type="gramStart"/>
      <w:r w:rsidRPr="00AA289E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а(</w:t>
      </w:r>
      <w:proofErr w:type="spellStart"/>
      <w:proofErr w:type="gramEnd"/>
      <w:r w:rsidRPr="00AA289E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ов</w:t>
      </w:r>
      <w:proofErr w:type="spellEnd"/>
      <w:r w:rsidRPr="00AA289E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)</w:t>
      </w: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паспорт: серия _____________ номер ________, выдан _____________________________________________________________________________________________________________________________________,</w:t>
      </w: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дата выдачи ____________________________, зарегистрированны</w:t>
      </w:r>
      <w:proofErr w:type="gramStart"/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й(</w:t>
      </w:r>
      <w:proofErr w:type="gramEnd"/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е) по адресу:__________________________________________________________________________,</w:t>
      </w: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</w:pPr>
      <w:r w:rsidRPr="00AA289E">
        <w:rPr>
          <w:rFonts w:ascii="PT Astra Serif" w:eastAsia="Times New Roman" w:hAnsi="PT Astra Serif" w:cs="Courier New"/>
          <w:i/>
          <w:color w:val="auto"/>
          <w:kern w:val="0"/>
          <w:lang w:val="ru-RU" w:eastAsia="ru-RU" w:bidi="ar-SA"/>
        </w:rPr>
        <w:t>(населенный пункт, улица, № дома, № жилого помещения)</w:t>
      </w: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lastRenderedPageBreak/>
        <w:t>в дальнейшем именуемы</w:t>
      </w:r>
      <w:proofErr w:type="gramStart"/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й(</w:t>
      </w:r>
      <w:proofErr w:type="spellStart"/>
      <w:proofErr w:type="gramEnd"/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ые</w:t>
      </w:r>
      <w:proofErr w:type="spellEnd"/>
      <w:r w:rsidRPr="00AA289E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) «Собственник(и)», совместно именуемыми «Стороны».</w:t>
      </w: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AA289E" w:rsidRPr="00AA289E" w:rsidRDefault="00AA289E" w:rsidP="00AA289E">
      <w:pPr>
        <w:suppressAutoHyphens w:val="0"/>
        <w:autoSpaceDE w:val="0"/>
        <w:jc w:val="center"/>
        <w:textAlignment w:val="auto"/>
        <w:outlineLvl w:val="2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I. Предмет Соглашения</w:t>
      </w: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1.1. Предметом настоящего Соглашения является предоставление Собственник</w:t>
      </w:r>
      <w:proofErr w:type="gramStart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у(</w:t>
      </w:r>
      <w:proofErr w:type="spellStart"/>
      <w:proofErr w:type="gram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ам</w:t>
      </w:r>
      <w:proofErr w:type="spell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) субсидии в соответствии с Правилами предоставления 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и распределения субсидии </w:t>
      </w:r>
      <w:r w:rsidR="00710F5F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из бюджета муниципального образования «Мелекесский район» Ульяновской области 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собственникам жилых помещений 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помещения, утвержденным постановлением </w:t>
      </w:r>
      <w:r w:rsidR="00710F5F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администрации муниципального образования «Мелекесский район» Ульяновской области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от ____________ № ________ (далее - Правила), на оплату </w:t>
      </w:r>
      <w:proofErr w:type="gramStart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стоимости приобретаемого (строящегося) одного или нескольких жилых помещений (квартиры, комнаты, индивидуального жилого дома) в соответствии с договором, предусмотренным </w:t>
      </w:r>
      <w:hyperlink w:anchor="P49" w:history="1">
        <w:r w:rsidRPr="00AA289E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 xml:space="preserve">пунктом </w:t>
        </w:r>
        <w:r w:rsidR="00710F5F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>7.</w:t>
        </w:r>
        <w:r w:rsidRPr="00AA289E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>15</w:t>
        </w:r>
      </w:hyperlink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Правил (далее - субсидия).</w:t>
      </w:r>
      <w:proofErr w:type="gramEnd"/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1.2. Собственник</w:t>
      </w:r>
      <w:proofErr w:type="gramStart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у(</w:t>
      </w:r>
      <w:proofErr w:type="spellStart"/>
      <w:proofErr w:type="gram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ам</w:t>
      </w:r>
      <w:proofErr w:type="spell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) предоставляется субсидия в размере _________________ (_____________________) рублей _________ копеек за счёт следующих источников финансирования:</w:t>
      </w:r>
    </w:p>
    <w:p w:rsidR="00AA289E" w:rsidRPr="00AA289E" w:rsidRDefault="00AA289E" w:rsidP="00373047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_____________________________________________________</w:t>
      </w:r>
      <w:r w:rsidR="00373047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______________________________________________________________________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____</w:t>
      </w:r>
      <w:r w:rsidR="00373047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____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____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1.3. Субсидия предоставляется Собственник</w:t>
      </w:r>
      <w:proofErr w:type="gramStart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у(</w:t>
      </w:r>
      <w:proofErr w:type="spellStart"/>
      <w:proofErr w:type="gram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ам</w:t>
      </w:r>
      <w:proofErr w:type="spell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) путём ее перечисления на счёт продавца, или исполнителя, или застройщика или счёт </w:t>
      </w:r>
      <w:proofErr w:type="spellStart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эскроу</w:t>
      </w:r>
      <w:proofErr w:type="spell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 xml:space="preserve">в соответствии с договором, предусмотренным </w:t>
      </w:r>
      <w:hyperlink w:anchor="P49" w:history="1">
        <w:r w:rsidRPr="00AA289E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 xml:space="preserve">пунктом </w:t>
        </w:r>
      </w:hyperlink>
      <w:r w:rsidR="00373047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7.15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Правил.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1.4. При нарушении Собственнико</w:t>
      </w:r>
      <w:proofErr w:type="gramStart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м(</w:t>
      </w:r>
      <w:proofErr w:type="spellStart"/>
      <w:proofErr w:type="gram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ами</w:t>
      </w:r>
      <w:proofErr w:type="spell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) срока предоставления в </w:t>
      </w:r>
      <w:r w:rsidR="00C21591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Комитет </w:t>
      </w:r>
      <w:r w:rsidR="00C21591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по управлению имуществом и земельным отношениям администрации муниципального образования «Мелекесский район» Ульяновской области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договора купли-продажи жилого помещения, или договора строительного подряда индивидуального жилого дома, или договора участия в долевом строительстве субсидия Собственнику не выплачивается. </w:t>
      </w: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AA289E" w:rsidRPr="00AA289E" w:rsidRDefault="00AA289E" w:rsidP="00AA289E">
      <w:pPr>
        <w:suppressAutoHyphens w:val="0"/>
        <w:autoSpaceDE w:val="0"/>
        <w:jc w:val="center"/>
        <w:textAlignment w:val="auto"/>
        <w:outlineLvl w:val="2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II. Обязательства Сторон</w:t>
      </w: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2.1. </w:t>
      </w:r>
      <w:r w:rsidR="00981BC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Орган местного самоуправления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обязан: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21" w:name="P262"/>
      <w:bookmarkEnd w:id="21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2.1.1. Предоставить Собственник</w:t>
      </w:r>
      <w:proofErr w:type="gramStart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у(</w:t>
      </w:r>
      <w:proofErr w:type="spellStart"/>
      <w:proofErr w:type="gram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ам</w:t>
      </w:r>
      <w:proofErr w:type="spell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) субсидию в размере ___________ (_____________) рублей _________ копеек за счёт следующих источников финансирования ____________________________________________________;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_____________________________________________________________.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bookmarkStart w:id="22" w:name="P263"/>
      <w:bookmarkEnd w:id="22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2.1.2. Перечислить в день перечисления субсидии возмещение за занимаемое жилое помещение в размере</w:t>
      </w:r>
      <w:proofErr w:type="gramStart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___________ (______________) </w:t>
      </w:r>
      <w:proofErr w:type="gram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рублей _________ копеек за счёт следующих источников финансирования __________________</w:t>
      </w:r>
      <w:r w:rsidR="00BC4D41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_______________________________________________________________________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______________________________________________</w:t>
      </w:r>
      <w:r w:rsidR="00BC4D41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.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2.1.3. Осуществить перечисление субсидии, возмещения на счета 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lastRenderedPageBreak/>
        <w:t xml:space="preserve">исполнителей в течение 30 дней со дня </w:t>
      </w:r>
      <w:r w:rsidR="00215BB8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предоставления в </w:t>
      </w:r>
      <w:r w:rsidR="00DD4B41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Комитет </w:t>
      </w:r>
      <w:r w:rsidR="00DD4B41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по управлению имуществом и земельным отношениям администрации муниципального образования «Мелекесский район» Ульяновской области</w:t>
      </w:r>
      <w:r w:rsidR="00981BC4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договора строительного подряда индивидуального жилого дома.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Осуществить перечисление субсидии, возмещения на счета продавцов 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br/>
        <w:t>в течение 30 дней со дня пред</w:t>
      </w:r>
      <w:r w:rsidR="00215BB8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о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ставления в </w:t>
      </w:r>
      <w:r w:rsidR="00270008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Комитет </w:t>
      </w:r>
      <w:r w:rsidR="00270008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по управлению имуществом и земельным отношениям администрации муниципального образования «Мелекесский район» Ульяновской области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договора купли-продажи жилого помещения, зарегистрированного в установленном порядке.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Осуществить перечисление субсидии, возмещения на счёт застройщика или счёт </w:t>
      </w:r>
      <w:proofErr w:type="spellStart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эскроу</w:t>
      </w:r>
      <w:proofErr w:type="spell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в течение 30 дней с</w:t>
      </w:r>
      <w:r w:rsidR="00215BB8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о дня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пред</w:t>
      </w:r>
      <w:r w:rsidR="005A272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о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ставления в </w:t>
      </w:r>
      <w:r w:rsidR="00270008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Комитет </w:t>
      </w:r>
      <w:r w:rsidR="00270008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по управлению имуществом и земельным отношениям администрации муниципального образования «Мелекесский район» Ульяновской области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договора участия в долевом строительстве, зарегистрированного в установленном порядке;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2.1.4. В случае если стоимость приобретаемого (строящегося) жилого помещения меньше суммы размера возмещения и субсидии, уменьшить размер субсидии до стоимости приобретаемого (строящегося) жилого помещения;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2.1.5. Заключить с Собственнико</w:t>
      </w:r>
      <w:proofErr w:type="gramStart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м(</w:t>
      </w:r>
      <w:proofErr w:type="spellStart"/>
      <w:proofErr w:type="gram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ами</w:t>
      </w:r>
      <w:proofErr w:type="spell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) в день подписания настоящего Соглашения соглашение об изъятии недвижимого имущества для муниципальных нужд в соответствии со </w:t>
      </w:r>
      <w:hyperlink r:id="rId12" w:history="1">
        <w:r w:rsidRPr="00AA289E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>статьёй 32</w:t>
        </w:r>
      </w:hyperlink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Жилищного кодекса Российской Федерации.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2.2. Собственни</w:t>
      </w:r>
      <w:proofErr w:type="gramStart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к(</w:t>
      </w:r>
      <w:proofErr w:type="gramEnd"/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и) обязан(ы):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2.2.1. Осуществить поиск жилого помещения, соответствующего требованиям, указанным </w:t>
      </w: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в </w:t>
      </w:r>
      <w:hyperlink w:anchor="P105" w:history="1">
        <w:r w:rsidRPr="00AA289E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 xml:space="preserve">пункте </w:t>
        </w:r>
      </w:hyperlink>
      <w:r w:rsidR="009B7BF1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5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Правил;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2.2.2. Проверить наличие у продавца прав собственника на продаваемое жилое помещение;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2.2.3. Представить в </w:t>
      </w:r>
      <w:r w:rsidR="00862FF7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Комитет </w:t>
      </w:r>
      <w:r w:rsidR="00862FF7">
        <w:rPr>
          <w:rFonts w:ascii="PT Astra Serif" w:eastAsia="Times New Roman" w:hAnsi="PT Astra Serif" w:cs="Courier New"/>
          <w:color w:val="auto"/>
          <w:kern w:val="0"/>
          <w:sz w:val="28"/>
          <w:szCs w:val="28"/>
          <w:lang w:val="ru-RU" w:eastAsia="ru-RU" w:bidi="ar-SA"/>
        </w:rPr>
        <w:t>по управлению имуществом и земельным отношениям администрации муниципального образования «Мелекесский район» Ульяновской области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договор купли-продажи жилого помещения, или договор строительного подряда индивидуального жилого дома, или договор участия в долевом строительстве в течение 6 месяцев со дня заключения настоящего Соглашения, но не позднее 1 октября </w:t>
      </w:r>
      <w:r w:rsidR="009860BD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2023 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года;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2.2.4. В случае если стоимость приобретаемого (строящегося) жилого помещения превышает размер субсидии и возмещения, указанных соответственно </w:t>
      </w: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в </w:t>
      </w:r>
      <w:hyperlink w:anchor="P262" w:history="1">
        <w:r w:rsidRPr="00AA289E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>пунктах 2.1.1</w:t>
        </w:r>
      </w:hyperlink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 и </w:t>
      </w:r>
      <w:hyperlink w:anchor="P263" w:history="1">
        <w:r w:rsidRPr="00AA289E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>2.1.2</w:t>
        </w:r>
      </w:hyperlink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 настоящего Соглашения, оплатить недостающую сумму по договору за счёт собственных и (или) заемных сре</w:t>
      </w:r>
      <w:proofErr w:type="gramStart"/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дств в с</w:t>
      </w:r>
      <w:proofErr w:type="gramEnd"/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оответствии с порядком, определенным договором, предусмотренным </w:t>
      </w:r>
      <w:hyperlink w:anchor="P49" w:history="1">
        <w:r w:rsidRPr="00AA289E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 xml:space="preserve">пунктом </w:t>
        </w:r>
        <w:r w:rsidR="00282FF1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>7.</w:t>
        </w:r>
        <w:r w:rsidRPr="00AA289E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>15</w:t>
        </w:r>
      </w:hyperlink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 Правил;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2.2.5. Сняться и обеспечить снятие с регистрационного учёта всех лиц, зарегистрированных в изымаемом жилом помещении, и освободить занимаемое жилое помещение в течение 14 календарных дней со дня государственной регистрации прав на приобретённое жилое помещение.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2.2.6. </w:t>
      </w:r>
      <w:proofErr w:type="gramStart"/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Заключить с Органом местного самоуправления в день подписания настоящего Соглашения соглашение об изъятии недвижимого имущества для </w:t>
      </w: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lastRenderedPageBreak/>
        <w:t xml:space="preserve">муниципальных нужд в соответствии со </w:t>
      </w:r>
      <w:hyperlink r:id="rId13" w:history="1">
        <w:r w:rsidRPr="00AA289E">
          <w:rPr>
            <w:rFonts w:ascii="PT Astra Serif" w:eastAsia="Times New Roman" w:hAnsi="PT Astra Serif" w:cs="Calibri"/>
            <w:color w:val="000000" w:themeColor="text1"/>
            <w:kern w:val="0"/>
            <w:sz w:val="28"/>
            <w:szCs w:val="28"/>
            <w:lang w:val="ru-RU" w:eastAsia="ru-RU" w:bidi="ar-SA"/>
          </w:rPr>
          <w:t>статьёй 32</w:t>
        </w:r>
      </w:hyperlink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 Жилищного кодекса Российской Федерации и передать в муниципальную собственность занимаемое жилое помещение общей площадью _____ кв. м, расположенное по адресу: ___________________________, земельный участок (доля земельного участка) площадью ______ кв. м в срок до ___ ________ 202_ г.</w:t>
      </w:r>
      <w:proofErr w:type="gramEnd"/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</w:p>
    <w:p w:rsidR="00AA289E" w:rsidRPr="00AA289E" w:rsidRDefault="00AA289E" w:rsidP="00AA289E">
      <w:pPr>
        <w:suppressAutoHyphens w:val="0"/>
        <w:autoSpaceDE w:val="0"/>
        <w:jc w:val="center"/>
        <w:textAlignment w:val="auto"/>
        <w:outlineLvl w:val="2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III. Ответственность Сторон</w:t>
      </w: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За неисполнение или ненадлежащее исполнение обязательств, вытекающих из настоящего Соглашения, Стороны несут ответственность в соответствии </w:t>
      </w: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br/>
        <w:t>с действующим законодательством.</w:t>
      </w: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</w:p>
    <w:p w:rsidR="00AA289E" w:rsidRPr="00AA289E" w:rsidRDefault="00AA289E" w:rsidP="00AA289E">
      <w:pPr>
        <w:suppressAutoHyphens w:val="0"/>
        <w:autoSpaceDE w:val="0"/>
        <w:jc w:val="center"/>
        <w:textAlignment w:val="auto"/>
        <w:outlineLvl w:val="2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IV. Прочие условия</w:t>
      </w: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4.1. Настоящее Соглашение составлено в 2 экземплярах, имеющих одинаковую юридическую силу, по одному экземпляру для каждой из Сторон.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4.2. Настоящее Соглашение вступает в силу со дня его подписания </w:t>
      </w: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br/>
        <w:t>и действует до исполнения обязатель</w:t>
      </w:r>
      <w:proofErr w:type="gramStart"/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ств Ст</w:t>
      </w:r>
      <w:proofErr w:type="gramEnd"/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оронами.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4.3.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Соглашение подлежит расторжению в случае непредставления заявителем документов, предусмотренных Правилами предоставления субсидии из бюджета муниципального образования «</w:t>
      </w:r>
      <w:r w:rsidR="004345E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Мелекесский район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»</w:t>
      </w:r>
      <w:r w:rsidR="00C21591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Ульяновской области собственникам жилых помещений, расположенных в многоквартирных домах, признанных в установленном порядке аварийными и подлежащими сносу или реконструкции, на приобретение (строительство) </w:t>
      </w:r>
      <w:r w:rsidR="004345E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другого 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жил</w:t>
      </w:r>
      <w:r w:rsidR="004345E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ого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помещени</w:t>
      </w:r>
      <w:r w:rsidR="004345E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>я</w:t>
      </w:r>
      <w:r w:rsidRPr="00AA289E">
        <w:rPr>
          <w:rFonts w:ascii="PT Astra Serif" w:eastAsia="Times New Roman" w:hAnsi="PT Astra Serif" w:cs="Calibri"/>
          <w:color w:val="auto"/>
          <w:kern w:val="0"/>
          <w:sz w:val="28"/>
          <w:szCs w:val="28"/>
          <w:lang w:val="ru-RU" w:eastAsia="ru-RU" w:bidi="ar-SA"/>
        </w:rPr>
        <w:t xml:space="preserve"> в установленные сроки.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 xml:space="preserve">4.4. Все споры и (или) разногласия, возникающие между Сторонами </w:t>
      </w: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br/>
        <w:t>по настоящему Соглашению или в связи с ним, разрешаются путем переговоров.</w:t>
      </w:r>
    </w:p>
    <w:p w:rsidR="00AA289E" w:rsidRPr="00AA289E" w:rsidRDefault="00AA289E" w:rsidP="00AA289E">
      <w:pPr>
        <w:suppressAutoHyphens w:val="0"/>
        <w:autoSpaceDE w:val="0"/>
        <w:ind w:firstLine="540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4.5. Не урегулированные Сторонами споры и (или) разногласия разрешаются в установленном законодательством Российской Федерации порядке.</w:t>
      </w:r>
    </w:p>
    <w:p w:rsidR="00AA289E" w:rsidRPr="00AA289E" w:rsidRDefault="00AA289E" w:rsidP="00AA289E">
      <w:pPr>
        <w:suppressAutoHyphens w:val="0"/>
        <w:autoSpaceDE w:val="0"/>
        <w:jc w:val="both"/>
        <w:textAlignment w:val="auto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</w:p>
    <w:p w:rsidR="00AA289E" w:rsidRPr="00AA289E" w:rsidRDefault="00AA289E" w:rsidP="00CA64FD">
      <w:pPr>
        <w:suppressAutoHyphens w:val="0"/>
        <w:autoSpaceDE w:val="0"/>
        <w:jc w:val="center"/>
        <w:textAlignment w:val="auto"/>
        <w:outlineLvl w:val="2"/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</w:pPr>
      <w:r w:rsidRPr="00AA289E">
        <w:rPr>
          <w:rFonts w:ascii="PT Astra Serif" w:eastAsia="Times New Roman" w:hAnsi="PT Astra Serif" w:cs="Calibri"/>
          <w:color w:val="000000" w:themeColor="text1"/>
          <w:kern w:val="0"/>
          <w:sz w:val="28"/>
          <w:szCs w:val="28"/>
          <w:lang w:val="ru-RU" w:eastAsia="ru-RU" w:bidi="ar-SA"/>
        </w:rPr>
        <w:t>V. Адреса и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7"/>
        <w:gridCol w:w="2214"/>
        <w:gridCol w:w="341"/>
        <w:gridCol w:w="2094"/>
        <w:gridCol w:w="2921"/>
      </w:tblGrid>
      <w:tr w:rsidR="00AA289E" w:rsidRPr="00051CDE" w:rsidTr="00CA64FD">
        <w:trPr>
          <w:trHeight w:val="98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89E" w:rsidRPr="00AA289E" w:rsidRDefault="00CA64FD" w:rsidP="00AA289E">
            <w:pPr>
              <w:suppressAutoHyphens w:val="0"/>
              <w:autoSpaceDE w:val="0"/>
              <w:jc w:val="both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Орган местного самоуправления:</w:t>
            </w:r>
          </w:p>
          <w:p w:rsidR="00AA289E" w:rsidRPr="00AA289E" w:rsidRDefault="00AA289E" w:rsidP="00AA289E">
            <w:pPr>
              <w:suppressAutoHyphens w:val="0"/>
              <w:autoSpaceDE w:val="0"/>
              <w:jc w:val="both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Юридический адрес: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AA289E" w:rsidRPr="00AA289E" w:rsidRDefault="00AA289E" w:rsidP="00AA289E">
            <w:pPr>
              <w:suppressAutoHyphens w:val="0"/>
              <w:autoSpaceDE w:val="0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89E" w:rsidRPr="00AA289E" w:rsidRDefault="00AA289E" w:rsidP="00AA289E">
            <w:pPr>
              <w:suppressAutoHyphens w:val="0"/>
              <w:autoSpaceDE w:val="0"/>
              <w:jc w:val="both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Собственник (и):</w:t>
            </w:r>
          </w:p>
          <w:p w:rsidR="00AA289E" w:rsidRPr="00AA289E" w:rsidRDefault="00AA289E" w:rsidP="00AA289E">
            <w:pPr>
              <w:suppressAutoHyphens w:val="0"/>
              <w:autoSpaceDE w:val="0"/>
              <w:jc w:val="both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Адрес:</w:t>
            </w:r>
          </w:p>
          <w:p w:rsidR="00AA289E" w:rsidRPr="00AA289E" w:rsidRDefault="00AA289E" w:rsidP="00AA289E">
            <w:pPr>
              <w:suppressAutoHyphens w:val="0"/>
              <w:autoSpaceDE w:val="0"/>
              <w:jc w:val="both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Паспортные данные:</w:t>
            </w:r>
          </w:p>
        </w:tc>
      </w:tr>
      <w:tr w:rsidR="00AA289E" w:rsidRPr="00AA289E" w:rsidTr="00CA64FD">
        <w:trPr>
          <w:trHeight w:val="662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89E" w:rsidRPr="00AA289E" w:rsidRDefault="00AA289E" w:rsidP="00AA289E">
            <w:pPr>
              <w:suppressAutoHyphens w:val="0"/>
              <w:autoSpaceDE w:val="0"/>
              <w:jc w:val="both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__________________/________________/</w:t>
            </w:r>
          </w:p>
        </w:tc>
        <w:tc>
          <w:tcPr>
            <w:tcW w:w="3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289E" w:rsidRPr="00AA289E" w:rsidRDefault="00AA289E" w:rsidP="00AA289E">
            <w:pPr>
              <w:suppressAutoHyphens w:val="0"/>
              <w:autoSpaceDE w:val="0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89E" w:rsidRPr="00AA289E" w:rsidRDefault="00AA289E" w:rsidP="00AA289E">
            <w:pPr>
              <w:suppressAutoHyphens w:val="0"/>
              <w:autoSpaceDE w:val="0"/>
              <w:jc w:val="both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_________________/________________/</w:t>
            </w:r>
          </w:p>
        </w:tc>
      </w:tr>
      <w:tr w:rsidR="00AA289E" w:rsidRPr="00AA289E" w:rsidTr="00CA64FD">
        <w:trPr>
          <w:trHeight w:val="331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AA289E" w:rsidRPr="00AA289E" w:rsidRDefault="00AA289E" w:rsidP="00AA289E">
            <w:pPr>
              <w:suppressAutoHyphens w:val="0"/>
              <w:autoSpaceDE w:val="0"/>
              <w:jc w:val="center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(подпись)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AA289E" w:rsidRPr="00AA289E" w:rsidRDefault="00AA289E" w:rsidP="00AA289E">
            <w:pPr>
              <w:suppressAutoHyphens w:val="0"/>
              <w:autoSpaceDE w:val="0"/>
              <w:jc w:val="center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(ФИО)</w:t>
            </w: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289E" w:rsidRPr="00AA289E" w:rsidRDefault="00AA289E" w:rsidP="00AA289E">
            <w:pPr>
              <w:widowControl/>
              <w:suppressAutoHyphens w:val="0"/>
              <w:autoSpaceDN/>
              <w:textAlignment w:val="auto"/>
              <w:rPr>
                <w:rFonts w:ascii="PT Astra Serif" w:eastAsia="Times New Roman" w:hAnsi="PT Astra Serif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AA289E" w:rsidRPr="00AA289E" w:rsidRDefault="00AA289E" w:rsidP="00AA289E">
            <w:pPr>
              <w:suppressAutoHyphens w:val="0"/>
              <w:autoSpaceDE w:val="0"/>
              <w:jc w:val="center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(подпись)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AA289E" w:rsidRPr="00AA289E" w:rsidRDefault="00AA289E" w:rsidP="00AA289E">
            <w:pPr>
              <w:suppressAutoHyphens w:val="0"/>
              <w:autoSpaceDE w:val="0"/>
              <w:jc w:val="center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(ФИО)</w:t>
            </w:r>
          </w:p>
        </w:tc>
      </w:tr>
      <w:tr w:rsidR="00AA289E" w:rsidRPr="00AA289E" w:rsidTr="00CA64FD">
        <w:trPr>
          <w:trHeight w:val="650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89E" w:rsidRPr="00AA289E" w:rsidRDefault="00AA289E" w:rsidP="00AA289E">
            <w:pPr>
              <w:suppressAutoHyphens w:val="0"/>
              <w:autoSpaceDE w:val="0"/>
              <w:jc w:val="both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«__» __________ ____ </w:t>
            </w:r>
            <w:proofErr w:type="gramStart"/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г</w:t>
            </w:r>
            <w:proofErr w:type="gramEnd"/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  <w:p w:rsidR="00AA289E" w:rsidRPr="00AA289E" w:rsidRDefault="00AA289E" w:rsidP="00AA289E">
            <w:pPr>
              <w:suppressAutoHyphens w:val="0"/>
              <w:autoSpaceDE w:val="0"/>
              <w:jc w:val="both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М.П.</w:t>
            </w: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289E" w:rsidRPr="00AA289E" w:rsidRDefault="00AA289E" w:rsidP="00AA289E">
            <w:pPr>
              <w:widowControl/>
              <w:suppressAutoHyphens w:val="0"/>
              <w:autoSpaceDN/>
              <w:textAlignment w:val="auto"/>
              <w:rPr>
                <w:rFonts w:ascii="PT Astra Serif" w:eastAsia="Times New Roman" w:hAnsi="PT Astra Serif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89E" w:rsidRPr="00AA289E" w:rsidRDefault="00AA289E" w:rsidP="00AA289E">
            <w:pPr>
              <w:suppressAutoHyphens w:val="0"/>
              <w:autoSpaceDE w:val="0"/>
              <w:jc w:val="both"/>
              <w:textAlignment w:val="auto"/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«__» __________ ____ </w:t>
            </w:r>
            <w:proofErr w:type="gramStart"/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г</w:t>
            </w:r>
            <w:proofErr w:type="gramEnd"/>
            <w:r w:rsidRPr="00AA289E">
              <w:rPr>
                <w:rFonts w:ascii="PT Astra Serif" w:eastAsia="Times New Roman" w:hAnsi="PT Astra Serif" w:cs="Calibri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</w:tr>
    </w:tbl>
    <w:p w:rsidR="00292143" w:rsidRPr="008145F1" w:rsidRDefault="00292143" w:rsidP="00CA64FD">
      <w:pPr>
        <w:rPr>
          <w:rFonts w:cs="Times New Roman"/>
          <w:sz w:val="28"/>
          <w:szCs w:val="28"/>
          <w:lang w:val="ru-RU"/>
        </w:rPr>
      </w:pPr>
    </w:p>
    <w:sectPr w:rsidR="00292143" w:rsidRPr="008145F1" w:rsidSect="00EE59C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89"/>
    <w:rsid w:val="00005B84"/>
    <w:rsid w:val="00013A70"/>
    <w:rsid w:val="000437C6"/>
    <w:rsid w:val="00051CDE"/>
    <w:rsid w:val="00070524"/>
    <w:rsid w:val="000A3CE4"/>
    <w:rsid w:val="000F0DD9"/>
    <w:rsid w:val="00106138"/>
    <w:rsid w:val="00144109"/>
    <w:rsid w:val="001F1071"/>
    <w:rsid w:val="001F31D2"/>
    <w:rsid w:val="001F6963"/>
    <w:rsid w:val="00215BB8"/>
    <w:rsid w:val="002260F5"/>
    <w:rsid w:val="00254D44"/>
    <w:rsid w:val="00270008"/>
    <w:rsid w:val="00281284"/>
    <w:rsid w:val="00282FF1"/>
    <w:rsid w:val="002838AB"/>
    <w:rsid w:val="00292143"/>
    <w:rsid w:val="002F05DA"/>
    <w:rsid w:val="002F6D93"/>
    <w:rsid w:val="0032291D"/>
    <w:rsid w:val="003278A5"/>
    <w:rsid w:val="00373047"/>
    <w:rsid w:val="00404CE3"/>
    <w:rsid w:val="00425C45"/>
    <w:rsid w:val="00433327"/>
    <w:rsid w:val="004345EE"/>
    <w:rsid w:val="00440464"/>
    <w:rsid w:val="004929C9"/>
    <w:rsid w:val="00494572"/>
    <w:rsid w:val="004C3F5A"/>
    <w:rsid w:val="004C45EB"/>
    <w:rsid w:val="005746ED"/>
    <w:rsid w:val="00575BFC"/>
    <w:rsid w:val="005879C3"/>
    <w:rsid w:val="005A272E"/>
    <w:rsid w:val="005C5C62"/>
    <w:rsid w:val="00600B06"/>
    <w:rsid w:val="00637CAA"/>
    <w:rsid w:val="00670AC2"/>
    <w:rsid w:val="006751B0"/>
    <w:rsid w:val="0067744A"/>
    <w:rsid w:val="006E4F06"/>
    <w:rsid w:val="007038C4"/>
    <w:rsid w:val="00706D75"/>
    <w:rsid w:val="00710F5F"/>
    <w:rsid w:val="00722534"/>
    <w:rsid w:val="0076012F"/>
    <w:rsid w:val="00787A26"/>
    <w:rsid w:val="007A5D28"/>
    <w:rsid w:val="007C00B4"/>
    <w:rsid w:val="00802B30"/>
    <w:rsid w:val="00806914"/>
    <w:rsid w:val="008145F1"/>
    <w:rsid w:val="0085499C"/>
    <w:rsid w:val="00862FF7"/>
    <w:rsid w:val="00910331"/>
    <w:rsid w:val="00981BC4"/>
    <w:rsid w:val="009860BD"/>
    <w:rsid w:val="00997AB7"/>
    <w:rsid w:val="009A717E"/>
    <w:rsid w:val="009B7BF1"/>
    <w:rsid w:val="00A14937"/>
    <w:rsid w:val="00A63BCF"/>
    <w:rsid w:val="00AA289E"/>
    <w:rsid w:val="00AB0620"/>
    <w:rsid w:val="00AF739E"/>
    <w:rsid w:val="00B72769"/>
    <w:rsid w:val="00BC4D41"/>
    <w:rsid w:val="00BD15C6"/>
    <w:rsid w:val="00BF0822"/>
    <w:rsid w:val="00C02F54"/>
    <w:rsid w:val="00C21591"/>
    <w:rsid w:val="00C439B2"/>
    <w:rsid w:val="00CA64FD"/>
    <w:rsid w:val="00CB6A4F"/>
    <w:rsid w:val="00CD7CCA"/>
    <w:rsid w:val="00D822B7"/>
    <w:rsid w:val="00DC44A2"/>
    <w:rsid w:val="00DD4B41"/>
    <w:rsid w:val="00E05097"/>
    <w:rsid w:val="00E070DF"/>
    <w:rsid w:val="00E44019"/>
    <w:rsid w:val="00E45D76"/>
    <w:rsid w:val="00E60273"/>
    <w:rsid w:val="00E6368C"/>
    <w:rsid w:val="00E7753C"/>
    <w:rsid w:val="00E8125B"/>
    <w:rsid w:val="00EC2D7D"/>
    <w:rsid w:val="00ED4689"/>
    <w:rsid w:val="00EE59C2"/>
    <w:rsid w:val="00EF7C73"/>
    <w:rsid w:val="00F22B50"/>
    <w:rsid w:val="00F91B53"/>
    <w:rsid w:val="00FA0387"/>
    <w:rsid w:val="00FC5C36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812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Body Text"/>
    <w:basedOn w:val="a"/>
    <w:link w:val="a4"/>
    <w:rsid w:val="00E8125B"/>
    <w:pPr>
      <w:widowControl/>
      <w:suppressAutoHyphens w:val="0"/>
      <w:autoSpaceDN/>
      <w:spacing w:after="120"/>
      <w:textAlignment w:val="auto"/>
    </w:pPr>
    <w:rPr>
      <w:rFonts w:eastAsia="Times New Roman" w:cs="Times New Roman"/>
      <w:color w:val="auto"/>
      <w:kern w:val="0"/>
      <w:sz w:val="28"/>
      <w:szCs w:val="20"/>
      <w:lang w:val="ru-RU" w:eastAsia="zh-CN" w:bidi="ar-SA"/>
    </w:rPr>
  </w:style>
  <w:style w:type="character" w:customStyle="1" w:styleId="a4">
    <w:name w:val="Основной текст Знак"/>
    <w:basedOn w:val="a0"/>
    <w:link w:val="a3"/>
    <w:rsid w:val="00E8125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D70F7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0F7"/>
    <w:rPr>
      <w:rFonts w:ascii="Tahoma" w:eastAsia="Lucida Sans Unicode" w:hAnsi="Tahoma" w:cs="Tahoma"/>
      <w:color w:val="000000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812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Body Text"/>
    <w:basedOn w:val="a"/>
    <w:link w:val="a4"/>
    <w:rsid w:val="00E8125B"/>
    <w:pPr>
      <w:widowControl/>
      <w:suppressAutoHyphens w:val="0"/>
      <w:autoSpaceDN/>
      <w:spacing w:after="120"/>
      <w:textAlignment w:val="auto"/>
    </w:pPr>
    <w:rPr>
      <w:rFonts w:eastAsia="Times New Roman" w:cs="Times New Roman"/>
      <w:color w:val="auto"/>
      <w:kern w:val="0"/>
      <w:sz w:val="28"/>
      <w:szCs w:val="20"/>
      <w:lang w:val="ru-RU" w:eastAsia="zh-CN" w:bidi="ar-SA"/>
    </w:rPr>
  </w:style>
  <w:style w:type="character" w:customStyle="1" w:styleId="a4">
    <w:name w:val="Основной текст Знак"/>
    <w:basedOn w:val="a0"/>
    <w:link w:val="a3"/>
    <w:rsid w:val="00E8125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D70F7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0F7"/>
    <w:rPr>
      <w:rFonts w:ascii="Tahoma" w:eastAsia="Lucida Sans Unicode" w:hAnsi="Tahoma" w:cs="Tahoma"/>
      <w:color w:val="000000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B73941F8AD0F3C6B478213EF7FFBD8720A21966847B04F6C83CB9298833E6971075600F813E480250FE40B7B75DD122953F9AD802836E377677D1O0hDM" TargetMode="External"/><Relationship Id="rId13" Type="http://schemas.openxmlformats.org/officeDocument/2006/relationships/hyperlink" Target="consultantplus://offline/ref=D8DB73941F8AD0F3C6B4662C289BA0B2872CFF1063847854A3943AEE76D835B3D75073354CC5314D055BAA10F3E904806FDE3293CF1E8365O2h8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8DB73941F8AD0F3C6B4662C289BA0B28723F51562817854A3943AEE76D835B3D75073354CC53B4C0B5BAA10F3E904806FDE3293CF1E8365O2h8M" TargetMode="External"/><Relationship Id="rId12" Type="http://schemas.openxmlformats.org/officeDocument/2006/relationships/hyperlink" Target="consultantplus://offline/ref=D8DB73941F8AD0F3C6B4662C289BA0B2872CFF1063847854A3943AEE76D835B3D75073354CC5314D055BAA10F3E904806FDE3293CF1E8365O2h8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A8BC07CBEB037660CA1621A4DFB0EAC32739F1C31D764F780B4576F478607CC3BB7581A1D2DABD6E907D10A5Dz7j7M" TargetMode="External"/><Relationship Id="rId11" Type="http://schemas.openxmlformats.org/officeDocument/2006/relationships/hyperlink" Target="consultantplus://offline/ref=D8DB73941F8AD0F3C6B4662C289BA0B28723F5156D817854A3943AEE76D835B3C5502B394CCC2D490B4EFC41B5OBhD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014A2A15D9202E1DAED505DBC0FB8F834F0E3CBCC27B7204BB9CF10095B95D20291D178803D6B16D71034FE775236191BAC9F3AFM3h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DB73941F8AD0F3C6B4662C289BA0B2872CFF1063847854A3943AEE76D835B3D75073354CC5314D055BAA10F3E904806FDE3293CF1E8365O2h8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A91E-D4BF-44B6-AEEC-F5A103DD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5225</Words>
  <Characters>29783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2022-05-12T07:22:00Z</cp:lastPrinted>
  <dcterms:created xsi:type="dcterms:W3CDTF">2022-05-23T05:33:00Z</dcterms:created>
  <dcterms:modified xsi:type="dcterms:W3CDTF">2022-05-23T04:42:00Z</dcterms:modified>
</cp:coreProperties>
</file>